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BD5D5" w14:textId="63BE9C5B" w:rsidR="00DE35B4" w:rsidRDefault="00643115" w:rsidP="00DE35B4">
      <w:r>
        <w:rPr>
          <w:noProof/>
        </w:rPr>
        <w:drawing>
          <wp:anchor distT="0" distB="0" distL="114300" distR="114300" simplePos="0" relativeHeight="251658240" behindDoc="0" locked="0" layoutInCell="1" allowOverlap="1" wp14:anchorId="4C3B2C55" wp14:editId="45014636">
            <wp:simplePos x="0" y="0"/>
            <wp:positionH relativeFrom="margin">
              <wp:align>center</wp:align>
            </wp:positionH>
            <wp:positionV relativeFrom="margin">
              <wp:posOffset>-161925</wp:posOffset>
            </wp:positionV>
            <wp:extent cx="1047750" cy="866775"/>
            <wp:effectExtent l="0" t="0" r="0" b="952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0DFBF" w14:textId="3A0C3F3B" w:rsidR="00DE35B4" w:rsidRDefault="00DE35B4" w:rsidP="00DE35B4"/>
    <w:p w14:paraId="798F9082" w14:textId="77777777" w:rsidR="00643115" w:rsidRDefault="00643115" w:rsidP="00DE35B4">
      <w:pPr>
        <w:jc w:val="center"/>
        <w:rPr>
          <w:b/>
          <w:bCs/>
        </w:rPr>
      </w:pPr>
    </w:p>
    <w:p w14:paraId="02E29806" w14:textId="547FE1ED" w:rsidR="00DE35B4" w:rsidRPr="00DE35B4" w:rsidRDefault="00643115" w:rsidP="00DE35B4">
      <w:pPr>
        <w:jc w:val="center"/>
        <w:rPr>
          <w:b/>
          <w:bCs/>
        </w:rPr>
      </w:pPr>
      <w:r>
        <w:rPr>
          <w:b/>
          <w:bCs/>
        </w:rPr>
        <w:t xml:space="preserve">   </w:t>
      </w:r>
      <w:r w:rsidR="00DE35B4">
        <w:rPr>
          <w:b/>
          <w:bCs/>
        </w:rPr>
        <w:t>ACE Tiverton: Local Governing Advisory Roles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263E1A" w14:paraId="564E5A2B" w14:textId="77777777" w:rsidTr="00CF0839">
        <w:tc>
          <w:tcPr>
            <w:tcW w:w="13948" w:type="dxa"/>
            <w:gridSpan w:val="4"/>
          </w:tcPr>
          <w:p w14:paraId="0EB0CCF0" w14:textId="0B9A87D3" w:rsidR="00263E1A" w:rsidRDefault="00554ECF" w:rsidP="00CA4ED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Headteacher – Link Trustee</w:t>
            </w:r>
          </w:p>
          <w:p w14:paraId="42595CD4" w14:textId="56C01C0B" w:rsidR="00131CAC" w:rsidRDefault="002A76BA" w:rsidP="00CA4ED3">
            <w:pPr>
              <w:spacing w:line="276" w:lineRule="auto"/>
              <w:jc w:val="center"/>
            </w:pPr>
            <w:r>
              <w:t>Safeguarding</w:t>
            </w:r>
            <w:r w:rsidR="00A2313C">
              <w:t xml:space="preserve"> inc </w:t>
            </w:r>
            <w:r w:rsidR="00131CAC">
              <w:t>Prevent</w:t>
            </w:r>
          </w:p>
          <w:p w14:paraId="2300B6ED" w14:textId="5F48A6E6" w:rsidR="00CA4ED3" w:rsidRPr="00131CAC" w:rsidRDefault="00CA4ED3" w:rsidP="00CA4ED3">
            <w:pPr>
              <w:spacing w:line="276" w:lineRule="auto"/>
              <w:jc w:val="center"/>
            </w:pPr>
            <w:r>
              <w:t>Equality Duties</w:t>
            </w:r>
          </w:p>
          <w:p w14:paraId="716BF978" w14:textId="12C88AEB" w:rsidR="00554ECF" w:rsidRPr="00554ECF" w:rsidRDefault="00554ECF" w:rsidP="00CA4ED3">
            <w:pPr>
              <w:spacing w:line="276" w:lineRule="auto"/>
              <w:jc w:val="center"/>
            </w:pPr>
            <w:r>
              <w:t>Partnership and oversight of all elements of school development</w:t>
            </w:r>
            <w:r w:rsidR="002229C3">
              <w:t xml:space="preserve">, monitoring, evaluation and reporting to Executive and Trust Board. </w:t>
            </w:r>
          </w:p>
        </w:tc>
      </w:tr>
      <w:tr w:rsidR="00DE35B4" w14:paraId="79528EF8" w14:textId="77777777" w:rsidTr="00DE35B4">
        <w:tc>
          <w:tcPr>
            <w:tcW w:w="3487" w:type="dxa"/>
          </w:tcPr>
          <w:p w14:paraId="617E83B1" w14:textId="3873C5AC" w:rsidR="00DE35B4" w:rsidRPr="00DE35B4" w:rsidRDefault="00DE35B4" w:rsidP="00CA4ED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Quality of </w:t>
            </w:r>
            <w:r w:rsidRPr="00DE35B4">
              <w:rPr>
                <w:b/>
                <w:bCs/>
              </w:rPr>
              <w:t>Education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487" w:type="dxa"/>
          </w:tcPr>
          <w:p w14:paraId="4D8F0EAB" w14:textId="06E760AF" w:rsidR="00DE35B4" w:rsidRPr="00DE35B4" w:rsidRDefault="00DE35B4" w:rsidP="00CA4ED3">
            <w:pPr>
              <w:spacing w:line="276" w:lineRule="auto"/>
              <w:jc w:val="center"/>
              <w:rPr>
                <w:b/>
                <w:bCs/>
              </w:rPr>
            </w:pPr>
            <w:r w:rsidRPr="00DE35B4">
              <w:rPr>
                <w:b/>
                <w:bCs/>
              </w:rPr>
              <w:t xml:space="preserve">Development </w:t>
            </w:r>
            <w:r>
              <w:rPr>
                <w:b/>
                <w:bCs/>
              </w:rPr>
              <w:t>&amp; Wellbeing</w:t>
            </w:r>
          </w:p>
        </w:tc>
        <w:tc>
          <w:tcPr>
            <w:tcW w:w="3487" w:type="dxa"/>
          </w:tcPr>
          <w:p w14:paraId="04328925" w14:textId="43BDA9D3" w:rsidR="00DE35B4" w:rsidRPr="00DE35B4" w:rsidRDefault="00DE35B4" w:rsidP="00CA4ED3">
            <w:pPr>
              <w:spacing w:line="276" w:lineRule="auto"/>
              <w:jc w:val="center"/>
              <w:rPr>
                <w:b/>
                <w:bCs/>
              </w:rPr>
            </w:pPr>
            <w:r w:rsidRPr="00DE35B4">
              <w:rPr>
                <w:b/>
                <w:bCs/>
              </w:rPr>
              <w:t>Relationship</w:t>
            </w:r>
            <w:r>
              <w:rPr>
                <w:b/>
                <w:bCs/>
              </w:rPr>
              <w:t>s &amp; Communication</w:t>
            </w:r>
          </w:p>
        </w:tc>
        <w:tc>
          <w:tcPr>
            <w:tcW w:w="3487" w:type="dxa"/>
          </w:tcPr>
          <w:p w14:paraId="21C40DCF" w14:textId="6514A35E" w:rsidR="00DE35B4" w:rsidRPr="00DE35B4" w:rsidRDefault="00DE35B4" w:rsidP="00CA4ED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Specialism</w:t>
            </w:r>
          </w:p>
        </w:tc>
      </w:tr>
      <w:tr w:rsidR="00DE35B4" w14:paraId="708328AD" w14:textId="77777777" w:rsidTr="00DE35B4">
        <w:tc>
          <w:tcPr>
            <w:tcW w:w="3487" w:type="dxa"/>
          </w:tcPr>
          <w:p w14:paraId="6F43B8F3" w14:textId="29A20D2B" w:rsidR="00DE35B4" w:rsidRDefault="00DE35B4" w:rsidP="00CA4ED3">
            <w:pPr>
              <w:spacing w:line="276" w:lineRule="auto"/>
              <w:jc w:val="center"/>
            </w:pPr>
            <w:r>
              <w:t xml:space="preserve">This role focuses on the progress, outcomes and experience of students and staff in the classroom. </w:t>
            </w:r>
          </w:p>
        </w:tc>
        <w:tc>
          <w:tcPr>
            <w:tcW w:w="3487" w:type="dxa"/>
          </w:tcPr>
          <w:p w14:paraId="141B4208" w14:textId="0E861DD0" w:rsidR="00DE35B4" w:rsidRDefault="00DE35B4" w:rsidP="00CA4ED3">
            <w:pPr>
              <w:spacing w:line="276" w:lineRule="auto"/>
              <w:jc w:val="center"/>
            </w:pPr>
            <w:r>
              <w:t xml:space="preserve">This role focuses on the </w:t>
            </w:r>
            <w:r w:rsidR="00263E1A">
              <w:t>development and wellbeing</w:t>
            </w:r>
            <w:r>
              <w:t xml:space="preserve"> of students and staff. </w:t>
            </w:r>
          </w:p>
        </w:tc>
        <w:tc>
          <w:tcPr>
            <w:tcW w:w="3487" w:type="dxa"/>
          </w:tcPr>
          <w:p w14:paraId="74C0FB34" w14:textId="29AEF17C" w:rsidR="00DE35B4" w:rsidRDefault="00DE35B4" w:rsidP="00CA4ED3">
            <w:pPr>
              <w:spacing w:line="276" w:lineRule="auto"/>
              <w:jc w:val="center"/>
            </w:pPr>
            <w:r>
              <w:t>This role focuses on the quality of relationships and communication with students</w:t>
            </w:r>
            <w:r w:rsidR="00263E1A">
              <w:t xml:space="preserve">, staff, </w:t>
            </w:r>
            <w:r w:rsidR="00560301">
              <w:t>families,</w:t>
            </w:r>
            <w:r w:rsidR="00263E1A">
              <w:t xml:space="preserve"> and our wider team of stakeholders </w:t>
            </w:r>
          </w:p>
        </w:tc>
        <w:tc>
          <w:tcPr>
            <w:tcW w:w="3487" w:type="dxa"/>
          </w:tcPr>
          <w:p w14:paraId="2A71F2FA" w14:textId="2CED2834" w:rsidR="00DE35B4" w:rsidRDefault="00263E1A" w:rsidP="00CA4ED3">
            <w:pPr>
              <w:spacing w:line="276" w:lineRule="auto"/>
              <w:jc w:val="center"/>
            </w:pPr>
            <w:r>
              <w:t xml:space="preserve">This role focuses on our specialism and statutory duties including preparing students for adult  </w:t>
            </w:r>
          </w:p>
        </w:tc>
      </w:tr>
      <w:tr w:rsidR="00DE35B4" w14:paraId="42CBB036" w14:textId="77777777" w:rsidTr="00DE35B4">
        <w:tc>
          <w:tcPr>
            <w:tcW w:w="3487" w:type="dxa"/>
          </w:tcPr>
          <w:p w14:paraId="72BC561A" w14:textId="57977062" w:rsidR="00DE35B4" w:rsidRDefault="00263E1A" w:rsidP="00CA4ED3">
            <w:pPr>
              <w:spacing w:line="276" w:lineRule="auto"/>
              <w:jc w:val="center"/>
            </w:pPr>
            <w:r>
              <w:t>SLT Link: Dan Ayling, Deputy Headteacher</w:t>
            </w:r>
          </w:p>
        </w:tc>
        <w:tc>
          <w:tcPr>
            <w:tcW w:w="3487" w:type="dxa"/>
          </w:tcPr>
          <w:p w14:paraId="3E401AF5" w14:textId="7C57423E" w:rsidR="00DE35B4" w:rsidRDefault="002229C3" w:rsidP="00CA4ED3">
            <w:pPr>
              <w:spacing w:line="276" w:lineRule="auto"/>
              <w:jc w:val="center"/>
            </w:pPr>
            <w:r>
              <w:t>SLT Link: Stacy Fagg, Lead Administrator</w:t>
            </w:r>
          </w:p>
        </w:tc>
        <w:tc>
          <w:tcPr>
            <w:tcW w:w="3487" w:type="dxa"/>
          </w:tcPr>
          <w:p w14:paraId="3C56F80E" w14:textId="5908832C" w:rsidR="00DE35B4" w:rsidRDefault="00263E1A" w:rsidP="00CA4ED3">
            <w:pPr>
              <w:spacing w:line="276" w:lineRule="auto"/>
              <w:jc w:val="center"/>
            </w:pPr>
            <w:r>
              <w:t>SLT Link: Gustav Deysel, Pastoral Manager</w:t>
            </w:r>
          </w:p>
        </w:tc>
        <w:tc>
          <w:tcPr>
            <w:tcW w:w="3487" w:type="dxa"/>
          </w:tcPr>
          <w:p w14:paraId="6F76FCC3" w14:textId="45C6153D" w:rsidR="00DE35B4" w:rsidRDefault="00263E1A" w:rsidP="00CA4ED3">
            <w:pPr>
              <w:spacing w:line="276" w:lineRule="auto"/>
              <w:jc w:val="center"/>
            </w:pPr>
            <w:r>
              <w:t>SLT Link: Jo Panton, SENCo</w:t>
            </w:r>
          </w:p>
        </w:tc>
      </w:tr>
      <w:tr w:rsidR="00263E1A" w14:paraId="5ECAF75C" w14:textId="77777777" w:rsidTr="00DC5272">
        <w:tc>
          <w:tcPr>
            <w:tcW w:w="13948" w:type="dxa"/>
            <w:gridSpan w:val="4"/>
            <w:shd w:val="clear" w:color="auto" w:fill="BFBFBF" w:themeFill="background1" w:themeFillShade="BF"/>
          </w:tcPr>
          <w:p w14:paraId="3639B469" w14:textId="19E74B4E" w:rsidR="00263E1A" w:rsidRPr="00263E1A" w:rsidRDefault="00263E1A" w:rsidP="00CA4ED3">
            <w:pPr>
              <w:spacing w:line="276" w:lineRule="auto"/>
              <w:jc w:val="center"/>
              <w:rPr>
                <w:b/>
                <w:bCs/>
              </w:rPr>
            </w:pPr>
            <w:r w:rsidRPr="00263E1A">
              <w:rPr>
                <w:b/>
                <w:bCs/>
              </w:rPr>
              <w:t xml:space="preserve">Statutory </w:t>
            </w:r>
            <w:r w:rsidR="00FF59D7">
              <w:rPr>
                <w:b/>
                <w:bCs/>
              </w:rPr>
              <w:t xml:space="preserve">&amp; Thematic </w:t>
            </w:r>
            <w:r w:rsidRPr="00263E1A">
              <w:rPr>
                <w:b/>
                <w:bCs/>
              </w:rPr>
              <w:t>Areas</w:t>
            </w:r>
          </w:p>
        </w:tc>
      </w:tr>
      <w:tr w:rsidR="00263E1A" w14:paraId="3EFE9C43" w14:textId="77777777" w:rsidTr="00DE35B4">
        <w:tc>
          <w:tcPr>
            <w:tcW w:w="3487" w:type="dxa"/>
          </w:tcPr>
          <w:p w14:paraId="0961553B" w14:textId="77777777" w:rsidR="00263E1A" w:rsidRDefault="00FF59D7" w:rsidP="00CA4ED3">
            <w:pPr>
              <w:spacing w:line="276" w:lineRule="auto"/>
              <w:jc w:val="center"/>
            </w:pPr>
            <w:r>
              <w:t>Pupil Premium</w:t>
            </w:r>
          </w:p>
          <w:p w14:paraId="216E1F09" w14:textId="01CB6702" w:rsidR="00FF59D7" w:rsidRDefault="00FF59D7" w:rsidP="00CA4ED3">
            <w:pPr>
              <w:spacing w:line="276" w:lineRule="auto"/>
              <w:jc w:val="center"/>
            </w:pPr>
            <w:r>
              <w:t>Student Progress</w:t>
            </w:r>
          </w:p>
          <w:p w14:paraId="733B69E3" w14:textId="29496060" w:rsidR="00A2313C" w:rsidRDefault="00A2313C" w:rsidP="00CA4ED3">
            <w:pPr>
              <w:spacing w:line="276" w:lineRule="auto"/>
              <w:jc w:val="center"/>
            </w:pPr>
            <w:r>
              <w:t xml:space="preserve">Teaching &amp; Learning </w:t>
            </w:r>
          </w:p>
          <w:p w14:paraId="054DF006" w14:textId="77777777" w:rsidR="00FF59D7" w:rsidRDefault="00FF59D7" w:rsidP="00CA4ED3">
            <w:pPr>
              <w:spacing w:line="276" w:lineRule="auto"/>
              <w:jc w:val="center"/>
            </w:pPr>
            <w:r>
              <w:t>Curriculum Planning &amp; Coverage</w:t>
            </w:r>
          </w:p>
          <w:p w14:paraId="46F00FFD" w14:textId="4DE6C4C4" w:rsidR="00131CAC" w:rsidRDefault="00FF59D7" w:rsidP="00CA4ED3">
            <w:pPr>
              <w:spacing w:line="276" w:lineRule="auto"/>
              <w:jc w:val="center"/>
            </w:pPr>
            <w:r>
              <w:t>Exams &amp; Assessment</w:t>
            </w:r>
          </w:p>
        </w:tc>
        <w:tc>
          <w:tcPr>
            <w:tcW w:w="3487" w:type="dxa"/>
          </w:tcPr>
          <w:p w14:paraId="7C5836CC" w14:textId="77777777" w:rsidR="00263E1A" w:rsidRDefault="00FF59D7" w:rsidP="00CA4ED3">
            <w:pPr>
              <w:spacing w:line="276" w:lineRule="auto"/>
              <w:jc w:val="center"/>
            </w:pPr>
            <w:r>
              <w:t>Website</w:t>
            </w:r>
          </w:p>
          <w:p w14:paraId="78E6EFFA" w14:textId="77777777" w:rsidR="00FF59D7" w:rsidRDefault="00FF59D7" w:rsidP="00CA4ED3">
            <w:pPr>
              <w:spacing w:line="276" w:lineRule="auto"/>
              <w:jc w:val="center"/>
            </w:pPr>
            <w:r>
              <w:t>Student &amp; Staff Voice</w:t>
            </w:r>
          </w:p>
          <w:p w14:paraId="3C4811D6" w14:textId="77777777" w:rsidR="00FF59D7" w:rsidRDefault="00FF59D7" w:rsidP="00CA4ED3">
            <w:pPr>
              <w:spacing w:line="276" w:lineRule="auto"/>
              <w:jc w:val="center"/>
            </w:pPr>
            <w:r>
              <w:t>Wellbeing</w:t>
            </w:r>
          </w:p>
          <w:p w14:paraId="5B65BAC8" w14:textId="77777777" w:rsidR="00131CAC" w:rsidRDefault="00024B88" w:rsidP="00CA4ED3">
            <w:pPr>
              <w:spacing w:line="276" w:lineRule="auto"/>
              <w:jc w:val="center"/>
            </w:pPr>
            <w:r>
              <w:t>GDPR &amp; Compliance</w:t>
            </w:r>
            <w:r w:rsidR="00131CAC">
              <w:t xml:space="preserve"> </w:t>
            </w:r>
          </w:p>
          <w:p w14:paraId="02A239AD" w14:textId="7744205D" w:rsidR="00024B88" w:rsidRDefault="00131CAC" w:rsidP="00CA4ED3">
            <w:pPr>
              <w:spacing w:line="276" w:lineRule="auto"/>
              <w:jc w:val="center"/>
            </w:pPr>
            <w:r>
              <w:t xml:space="preserve">Professional Development  </w:t>
            </w:r>
          </w:p>
        </w:tc>
        <w:tc>
          <w:tcPr>
            <w:tcW w:w="3487" w:type="dxa"/>
          </w:tcPr>
          <w:p w14:paraId="0E170B04" w14:textId="77777777" w:rsidR="00FF59D7" w:rsidRDefault="00FF59D7" w:rsidP="00CA4ED3">
            <w:pPr>
              <w:spacing w:line="276" w:lineRule="auto"/>
              <w:jc w:val="center"/>
            </w:pPr>
            <w:r>
              <w:t>Attendance</w:t>
            </w:r>
          </w:p>
          <w:p w14:paraId="1F4A32A0" w14:textId="77777777" w:rsidR="00FF59D7" w:rsidRDefault="00FF59D7" w:rsidP="00CA4ED3">
            <w:pPr>
              <w:spacing w:line="276" w:lineRule="auto"/>
              <w:jc w:val="center"/>
            </w:pPr>
            <w:r>
              <w:t>Fixed Term Exclusions</w:t>
            </w:r>
          </w:p>
          <w:p w14:paraId="4248CA13" w14:textId="461F8DA1" w:rsidR="00FF59D7" w:rsidRDefault="002A76BA" w:rsidP="00CA4ED3">
            <w:pPr>
              <w:spacing w:line="276" w:lineRule="auto"/>
              <w:jc w:val="center"/>
            </w:pPr>
            <w:r>
              <w:t>Transition</w:t>
            </w:r>
          </w:p>
          <w:p w14:paraId="2B6A8A91" w14:textId="77777777" w:rsidR="00FF59D7" w:rsidRDefault="00FF59D7" w:rsidP="00CA4ED3">
            <w:pPr>
              <w:spacing w:line="276" w:lineRule="auto"/>
              <w:jc w:val="center"/>
            </w:pPr>
            <w:r>
              <w:t>Rewards</w:t>
            </w:r>
          </w:p>
          <w:p w14:paraId="248B5061" w14:textId="3207DDCA" w:rsidR="00944F77" w:rsidRDefault="00944F77" w:rsidP="00CA4ED3">
            <w:pPr>
              <w:spacing w:line="276" w:lineRule="auto"/>
              <w:jc w:val="center"/>
            </w:pPr>
            <w:r>
              <w:t xml:space="preserve">E-Safety </w:t>
            </w:r>
          </w:p>
        </w:tc>
        <w:tc>
          <w:tcPr>
            <w:tcW w:w="3487" w:type="dxa"/>
          </w:tcPr>
          <w:p w14:paraId="55ADB5D9" w14:textId="77777777" w:rsidR="00263E1A" w:rsidRDefault="00FF59D7" w:rsidP="00CA4ED3">
            <w:pPr>
              <w:spacing w:line="276" w:lineRule="auto"/>
              <w:jc w:val="center"/>
            </w:pPr>
            <w:r>
              <w:t>SEN Provision &amp; Statutory Processes</w:t>
            </w:r>
          </w:p>
          <w:p w14:paraId="21F77D1D" w14:textId="3B3A6933" w:rsidR="00FF59D7" w:rsidRDefault="00FF59D7" w:rsidP="00CA4ED3">
            <w:pPr>
              <w:spacing w:line="276" w:lineRule="auto"/>
              <w:jc w:val="center"/>
            </w:pPr>
            <w:r>
              <w:t>Therapeutic Provision</w:t>
            </w:r>
          </w:p>
          <w:p w14:paraId="4AE293A2" w14:textId="4389246B" w:rsidR="00FF59D7" w:rsidRDefault="00FF59D7" w:rsidP="00CA4ED3">
            <w:pPr>
              <w:spacing w:line="276" w:lineRule="auto"/>
              <w:jc w:val="center"/>
            </w:pPr>
            <w:r>
              <w:t xml:space="preserve">Nurture Provision </w:t>
            </w:r>
          </w:p>
          <w:p w14:paraId="7F46E8EB" w14:textId="448D2651" w:rsidR="002A76BA" w:rsidRDefault="002A76BA" w:rsidP="00CA4ED3">
            <w:pPr>
              <w:spacing w:line="276" w:lineRule="auto"/>
              <w:jc w:val="center"/>
            </w:pPr>
            <w:r>
              <w:t>Consultations &amp; Admissions</w:t>
            </w:r>
          </w:p>
          <w:p w14:paraId="192CBDA9" w14:textId="77777777" w:rsidR="002A76BA" w:rsidRDefault="002A76BA" w:rsidP="00CA4ED3">
            <w:pPr>
              <w:spacing w:line="276" w:lineRule="auto"/>
              <w:jc w:val="center"/>
            </w:pPr>
            <w:r>
              <w:t>Looked After Children</w:t>
            </w:r>
          </w:p>
          <w:p w14:paraId="6687FE3E" w14:textId="77777777" w:rsidR="00FF59D7" w:rsidRDefault="00FF59D7" w:rsidP="00CA4ED3">
            <w:pPr>
              <w:spacing w:line="276" w:lineRule="auto"/>
              <w:jc w:val="center"/>
            </w:pPr>
          </w:p>
          <w:p w14:paraId="0F976B5E" w14:textId="5940B1F2" w:rsidR="00FF59D7" w:rsidRDefault="00FF59D7" w:rsidP="00CA4ED3">
            <w:pPr>
              <w:spacing w:line="276" w:lineRule="auto"/>
              <w:jc w:val="center"/>
            </w:pPr>
          </w:p>
        </w:tc>
      </w:tr>
      <w:tr w:rsidR="00263E1A" w14:paraId="7CD2B638" w14:textId="77777777" w:rsidTr="00D47517">
        <w:tc>
          <w:tcPr>
            <w:tcW w:w="13948" w:type="dxa"/>
            <w:gridSpan w:val="4"/>
          </w:tcPr>
          <w:p w14:paraId="7FB5CEFD" w14:textId="68C35DCA" w:rsidR="00263E1A" w:rsidRDefault="00263E1A" w:rsidP="00263E1A">
            <w:pPr>
              <w:jc w:val="center"/>
            </w:pPr>
          </w:p>
        </w:tc>
      </w:tr>
    </w:tbl>
    <w:p w14:paraId="5F87C9E6" w14:textId="77777777" w:rsidR="00643115" w:rsidRDefault="00643115" w:rsidP="00DE35B4"/>
    <w:p w14:paraId="3E3C59D9" w14:textId="77777777" w:rsidR="00643115" w:rsidRDefault="00643115" w:rsidP="00DE35B4"/>
    <w:p w14:paraId="6DEDBC65" w14:textId="1E6354F2" w:rsidR="00E547A4" w:rsidRPr="00DE35B4" w:rsidRDefault="00E547A4" w:rsidP="00DE35B4"/>
    <w:p w14:paraId="3E407EC0" w14:textId="29E41DAF" w:rsidR="33C473AF" w:rsidRDefault="00E24597" w:rsidP="33C473AF">
      <w:r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5191482C" wp14:editId="2F53921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1500" cy="5048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D8A50" w14:textId="6E6AE63A" w:rsidR="33C473AF" w:rsidRDefault="33C473AF" w:rsidP="33C473AF"/>
    <w:p w14:paraId="734C0329" w14:textId="34C7DC1D" w:rsidR="565F1FC6" w:rsidRDefault="565F1FC6" w:rsidP="33C473AF">
      <w:pPr>
        <w:jc w:val="center"/>
        <w:rPr>
          <w:b/>
          <w:bCs/>
        </w:rPr>
      </w:pPr>
      <w:r w:rsidRPr="33C473AF">
        <w:rPr>
          <w:b/>
          <w:bCs/>
        </w:rPr>
        <w:t>ACE Schools: Local Governing Advisory Roles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33C473AF" w14:paraId="24B1C221" w14:textId="77777777" w:rsidTr="6E0A35B8">
        <w:tc>
          <w:tcPr>
            <w:tcW w:w="13948" w:type="dxa"/>
            <w:gridSpan w:val="4"/>
          </w:tcPr>
          <w:p w14:paraId="05A621E0" w14:textId="09E51894" w:rsidR="33C473AF" w:rsidRDefault="33C473AF" w:rsidP="33C473AF">
            <w:pPr>
              <w:spacing w:line="276" w:lineRule="auto"/>
              <w:jc w:val="center"/>
              <w:rPr>
                <w:b/>
                <w:bCs/>
              </w:rPr>
            </w:pPr>
            <w:r w:rsidRPr="33C473AF">
              <w:rPr>
                <w:b/>
                <w:bCs/>
              </w:rPr>
              <w:t>Headteacher – Link Trustee</w:t>
            </w:r>
          </w:p>
          <w:p w14:paraId="5B136552" w14:textId="735C4834" w:rsidR="33C473AF" w:rsidRDefault="33C473AF" w:rsidP="33C473AF">
            <w:pPr>
              <w:spacing w:line="276" w:lineRule="auto"/>
              <w:jc w:val="center"/>
            </w:pPr>
            <w:r>
              <w:t xml:space="preserve">Partnership and oversight of all elements of school development, monitoring, evaluation and reporting to Executive and Trust Board. </w:t>
            </w:r>
          </w:p>
        </w:tc>
      </w:tr>
      <w:tr w:rsidR="33C473AF" w14:paraId="6949C6A3" w14:textId="77777777" w:rsidTr="6E0A35B8">
        <w:tc>
          <w:tcPr>
            <w:tcW w:w="3487" w:type="dxa"/>
            <w:shd w:val="clear" w:color="auto" w:fill="BFBFBF" w:themeFill="background1" w:themeFillShade="BF"/>
          </w:tcPr>
          <w:p w14:paraId="1A71AEB0" w14:textId="3873C5AC" w:rsidR="33C473AF" w:rsidRDefault="33C473AF" w:rsidP="33C473AF">
            <w:pPr>
              <w:spacing w:line="276" w:lineRule="auto"/>
              <w:jc w:val="center"/>
              <w:rPr>
                <w:b/>
                <w:bCs/>
              </w:rPr>
            </w:pPr>
            <w:r w:rsidRPr="33C473AF">
              <w:rPr>
                <w:b/>
                <w:bCs/>
              </w:rPr>
              <w:t xml:space="preserve">Quality of Education </w:t>
            </w:r>
          </w:p>
        </w:tc>
        <w:tc>
          <w:tcPr>
            <w:tcW w:w="3487" w:type="dxa"/>
            <w:shd w:val="clear" w:color="auto" w:fill="BFBFBF" w:themeFill="background1" w:themeFillShade="BF"/>
          </w:tcPr>
          <w:p w14:paraId="5FE068DB" w14:textId="48034EE7" w:rsidR="33C473AF" w:rsidRDefault="33C473AF" w:rsidP="33C473AF">
            <w:pPr>
              <w:spacing w:line="276" w:lineRule="auto"/>
              <w:jc w:val="center"/>
              <w:rPr>
                <w:b/>
                <w:bCs/>
              </w:rPr>
            </w:pPr>
            <w:r w:rsidRPr="33C473AF">
              <w:rPr>
                <w:b/>
                <w:bCs/>
              </w:rPr>
              <w:t>Development &amp; Wellbeing</w:t>
            </w:r>
          </w:p>
        </w:tc>
        <w:tc>
          <w:tcPr>
            <w:tcW w:w="3487" w:type="dxa"/>
            <w:shd w:val="clear" w:color="auto" w:fill="BFBFBF" w:themeFill="background1" w:themeFillShade="BF"/>
          </w:tcPr>
          <w:p w14:paraId="2BCC25EB" w14:textId="727713B5" w:rsidR="33C473AF" w:rsidRDefault="33C473AF" w:rsidP="33C473AF">
            <w:pPr>
              <w:spacing w:line="276" w:lineRule="auto"/>
              <w:jc w:val="center"/>
              <w:rPr>
                <w:b/>
                <w:bCs/>
              </w:rPr>
            </w:pPr>
            <w:r w:rsidRPr="33C473AF">
              <w:rPr>
                <w:b/>
                <w:bCs/>
              </w:rPr>
              <w:t>Relationships &amp; Communication</w:t>
            </w:r>
          </w:p>
        </w:tc>
        <w:tc>
          <w:tcPr>
            <w:tcW w:w="3487" w:type="dxa"/>
            <w:shd w:val="clear" w:color="auto" w:fill="BFBFBF" w:themeFill="background1" w:themeFillShade="BF"/>
          </w:tcPr>
          <w:p w14:paraId="12C1127A" w14:textId="6514A35E" w:rsidR="33C473AF" w:rsidRDefault="33C473AF" w:rsidP="33C473AF">
            <w:pPr>
              <w:spacing w:line="276" w:lineRule="auto"/>
              <w:jc w:val="center"/>
              <w:rPr>
                <w:b/>
                <w:bCs/>
              </w:rPr>
            </w:pPr>
            <w:r w:rsidRPr="33C473AF">
              <w:rPr>
                <w:b/>
                <w:bCs/>
              </w:rPr>
              <w:t>Specialism</w:t>
            </w:r>
          </w:p>
        </w:tc>
      </w:tr>
      <w:tr w:rsidR="33C473AF" w14:paraId="5C3A974E" w14:textId="77777777" w:rsidTr="6E0A35B8">
        <w:tc>
          <w:tcPr>
            <w:tcW w:w="3487" w:type="dxa"/>
          </w:tcPr>
          <w:p w14:paraId="05A26148" w14:textId="29A20D2B" w:rsidR="33C473AF" w:rsidRDefault="33C473AF" w:rsidP="33C473AF">
            <w:pPr>
              <w:spacing w:line="276" w:lineRule="auto"/>
              <w:jc w:val="center"/>
            </w:pPr>
            <w:r>
              <w:t xml:space="preserve">This role focuses on the progress, outcomes and experience of students and staff in the classroom. </w:t>
            </w:r>
          </w:p>
        </w:tc>
        <w:tc>
          <w:tcPr>
            <w:tcW w:w="3487" w:type="dxa"/>
          </w:tcPr>
          <w:p w14:paraId="03D02919" w14:textId="1FAA368B" w:rsidR="33C473AF" w:rsidRDefault="33C473AF" w:rsidP="33C473AF">
            <w:pPr>
              <w:spacing w:line="276" w:lineRule="auto"/>
              <w:jc w:val="center"/>
            </w:pPr>
            <w:r>
              <w:t xml:space="preserve">This role focuses on the development and wellbeing of students and staff. </w:t>
            </w:r>
          </w:p>
        </w:tc>
        <w:tc>
          <w:tcPr>
            <w:tcW w:w="3487" w:type="dxa"/>
          </w:tcPr>
          <w:p w14:paraId="0A766F89" w14:textId="7D3FAFF7" w:rsidR="33C473AF" w:rsidRDefault="33C473AF" w:rsidP="33C473AF">
            <w:pPr>
              <w:spacing w:line="276" w:lineRule="auto"/>
              <w:jc w:val="center"/>
            </w:pPr>
            <w:r>
              <w:t xml:space="preserve">This role focuses on the quality of relationships and communication with students, staff, families, and our wider team of stakeholders </w:t>
            </w:r>
          </w:p>
        </w:tc>
        <w:tc>
          <w:tcPr>
            <w:tcW w:w="3487" w:type="dxa"/>
          </w:tcPr>
          <w:p w14:paraId="2B3ADE0D" w14:textId="2CED2834" w:rsidR="33C473AF" w:rsidRDefault="33C473AF" w:rsidP="33C473AF">
            <w:pPr>
              <w:spacing w:line="276" w:lineRule="auto"/>
              <w:jc w:val="center"/>
            </w:pPr>
            <w:r>
              <w:t xml:space="preserve">This role focuses on our specialism and statutory duties including preparing students for adult  </w:t>
            </w:r>
          </w:p>
        </w:tc>
      </w:tr>
      <w:tr w:rsidR="33C473AF" w14:paraId="187A86C2" w14:textId="77777777" w:rsidTr="6E0A35B8">
        <w:tc>
          <w:tcPr>
            <w:tcW w:w="3487" w:type="dxa"/>
          </w:tcPr>
          <w:p w14:paraId="0688DED5" w14:textId="6FBF2E60" w:rsidR="33C473AF" w:rsidRDefault="33C473AF" w:rsidP="33C473AF">
            <w:pPr>
              <w:spacing w:line="276" w:lineRule="auto"/>
              <w:jc w:val="center"/>
            </w:pPr>
          </w:p>
        </w:tc>
        <w:tc>
          <w:tcPr>
            <w:tcW w:w="3487" w:type="dxa"/>
          </w:tcPr>
          <w:p w14:paraId="4ECE125D" w14:textId="32FA8DCE" w:rsidR="33C473AF" w:rsidRDefault="33C473AF" w:rsidP="33C473AF">
            <w:pPr>
              <w:spacing w:line="276" w:lineRule="auto"/>
              <w:jc w:val="center"/>
            </w:pPr>
          </w:p>
        </w:tc>
        <w:tc>
          <w:tcPr>
            <w:tcW w:w="3487" w:type="dxa"/>
          </w:tcPr>
          <w:p w14:paraId="4DF449F3" w14:textId="75CAB14C" w:rsidR="33C473AF" w:rsidRDefault="33C473AF" w:rsidP="33C473AF">
            <w:pPr>
              <w:spacing w:line="276" w:lineRule="auto"/>
              <w:jc w:val="center"/>
            </w:pPr>
          </w:p>
        </w:tc>
        <w:tc>
          <w:tcPr>
            <w:tcW w:w="3487" w:type="dxa"/>
          </w:tcPr>
          <w:p w14:paraId="563D4930" w14:textId="3480BB83" w:rsidR="47BD64C7" w:rsidRDefault="47BD64C7" w:rsidP="33C473AF">
            <w:pPr>
              <w:spacing w:line="276" w:lineRule="auto"/>
              <w:jc w:val="center"/>
            </w:pPr>
            <w:r>
              <w:t>S.19</w:t>
            </w:r>
          </w:p>
          <w:p w14:paraId="0EB02252" w14:textId="7DB90071" w:rsidR="47BD64C7" w:rsidRDefault="47BD64C7" w:rsidP="33C473AF">
            <w:pPr>
              <w:spacing w:line="276" w:lineRule="auto"/>
              <w:jc w:val="center"/>
            </w:pPr>
            <w:r>
              <w:t>Day 6/PRU</w:t>
            </w:r>
          </w:p>
          <w:p w14:paraId="0B4B6DBA" w14:textId="12033DE6" w:rsidR="47BD64C7" w:rsidRDefault="47BD64C7" w:rsidP="33C473AF">
            <w:pPr>
              <w:spacing w:line="276" w:lineRule="auto"/>
              <w:jc w:val="center"/>
            </w:pPr>
            <w:r>
              <w:t>WRAP</w:t>
            </w:r>
          </w:p>
        </w:tc>
      </w:tr>
      <w:tr w:rsidR="33C473AF" w14:paraId="370AFAC3" w14:textId="77777777" w:rsidTr="6E0A35B8">
        <w:tc>
          <w:tcPr>
            <w:tcW w:w="13948" w:type="dxa"/>
            <w:gridSpan w:val="4"/>
            <w:shd w:val="clear" w:color="auto" w:fill="BFBFBF" w:themeFill="background1" w:themeFillShade="BF"/>
          </w:tcPr>
          <w:p w14:paraId="0265CC63" w14:textId="3BE62FC5" w:rsidR="33C473AF" w:rsidRDefault="33C473AF" w:rsidP="33C473AF">
            <w:pPr>
              <w:spacing w:line="276" w:lineRule="auto"/>
              <w:jc w:val="center"/>
              <w:rPr>
                <w:b/>
                <w:bCs/>
              </w:rPr>
            </w:pPr>
            <w:r w:rsidRPr="33C473AF">
              <w:rPr>
                <w:b/>
                <w:bCs/>
              </w:rPr>
              <w:t>Statutory &amp; Thematic Areas</w:t>
            </w:r>
          </w:p>
        </w:tc>
      </w:tr>
      <w:tr w:rsidR="33C473AF" w14:paraId="6E36F652" w14:textId="77777777" w:rsidTr="6E0A35B8">
        <w:tc>
          <w:tcPr>
            <w:tcW w:w="3487" w:type="dxa"/>
            <w:shd w:val="clear" w:color="auto" w:fill="BFBFBF" w:themeFill="background1" w:themeFillShade="BF"/>
          </w:tcPr>
          <w:p w14:paraId="4041DF6E" w14:textId="2C8CC1CD" w:rsidR="098E789E" w:rsidRDefault="098E789E" w:rsidP="33C473AF">
            <w:pPr>
              <w:spacing w:line="276" w:lineRule="auto"/>
              <w:jc w:val="center"/>
              <w:rPr>
                <w:b/>
                <w:bCs/>
              </w:rPr>
            </w:pPr>
            <w:r w:rsidRPr="33C473AF">
              <w:rPr>
                <w:b/>
                <w:bCs/>
              </w:rPr>
              <w:t>Pupils</w:t>
            </w:r>
          </w:p>
        </w:tc>
        <w:tc>
          <w:tcPr>
            <w:tcW w:w="3487" w:type="dxa"/>
            <w:shd w:val="clear" w:color="auto" w:fill="BFBFBF" w:themeFill="background1" w:themeFillShade="BF"/>
          </w:tcPr>
          <w:p w14:paraId="75927188" w14:textId="27890A46" w:rsidR="2785D068" w:rsidRDefault="2785D068" w:rsidP="33C473AF">
            <w:pPr>
              <w:jc w:val="center"/>
              <w:rPr>
                <w:b/>
                <w:bCs/>
              </w:rPr>
            </w:pPr>
            <w:r w:rsidRPr="33C473AF">
              <w:rPr>
                <w:b/>
                <w:bCs/>
              </w:rPr>
              <w:t xml:space="preserve">Staff and compliance </w:t>
            </w:r>
          </w:p>
        </w:tc>
        <w:tc>
          <w:tcPr>
            <w:tcW w:w="3487" w:type="dxa"/>
            <w:shd w:val="clear" w:color="auto" w:fill="BFBFBF" w:themeFill="background1" w:themeFillShade="BF"/>
          </w:tcPr>
          <w:p w14:paraId="55BEF92D" w14:textId="68047D8C" w:rsidR="098E789E" w:rsidRDefault="098E789E" w:rsidP="33C473AF">
            <w:pPr>
              <w:jc w:val="center"/>
              <w:rPr>
                <w:b/>
                <w:bCs/>
              </w:rPr>
            </w:pPr>
            <w:r w:rsidRPr="33C473AF">
              <w:rPr>
                <w:b/>
                <w:bCs/>
              </w:rPr>
              <w:t xml:space="preserve">Outcomes </w:t>
            </w:r>
          </w:p>
        </w:tc>
        <w:tc>
          <w:tcPr>
            <w:tcW w:w="3487" w:type="dxa"/>
            <w:shd w:val="clear" w:color="auto" w:fill="BFBFBF" w:themeFill="background1" w:themeFillShade="BF"/>
          </w:tcPr>
          <w:p w14:paraId="7CF77340" w14:textId="021A0551" w:rsidR="098E789E" w:rsidRDefault="098E789E" w:rsidP="33C473AF">
            <w:pPr>
              <w:jc w:val="center"/>
              <w:rPr>
                <w:b/>
                <w:bCs/>
              </w:rPr>
            </w:pPr>
            <w:r w:rsidRPr="33C473AF">
              <w:rPr>
                <w:b/>
                <w:bCs/>
              </w:rPr>
              <w:t xml:space="preserve">School specific </w:t>
            </w:r>
          </w:p>
        </w:tc>
      </w:tr>
      <w:tr w:rsidR="33C473AF" w14:paraId="75BEFE8D" w14:textId="77777777" w:rsidTr="6E0A35B8">
        <w:tc>
          <w:tcPr>
            <w:tcW w:w="3487" w:type="dxa"/>
          </w:tcPr>
          <w:p w14:paraId="65A87B3F" w14:textId="77777777" w:rsidR="33C473AF" w:rsidRDefault="33C473AF" w:rsidP="33C473AF">
            <w:pPr>
              <w:spacing w:line="276" w:lineRule="auto"/>
              <w:jc w:val="center"/>
            </w:pPr>
            <w:r>
              <w:t>Pupil Premium</w:t>
            </w:r>
          </w:p>
          <w:p w14:paraId="1C3D81B3" w14:textId="77777777" w:rsidR="33C473AF" w:rsidRDefault="33C473AF" w:rsidP="33C473AF">
            <w:pPr>
              <w:spacing w:line="276" w:lineRule="auto"/>
              <w:jc w:val="center"/>
            </w:pPr>
            <w:r>
              <w:t>Curriculum Planning &amp; Coverage</w:t>
            </w:r>
          </w:p>
          <w:p w14:paraId="5C327D8D" w14:textId="3E5887FE" w:rsidR="64C4AA3E" w:rsidRDefault="64C4AA3E" w:rsidP="33C473AF">
            <w:pPr>
              <w:spacing w:line="276" w:lineRule="auto"/>
              <w:jc w:val="center"/>
            </w:pPr>
            <w:r>
              <w:t>Transition</w:t>
            </w:r>
            <w:r w:rsidR="7CD75772">
              <w:t>/Progression</w:t>
            </w:r>
            <w:r w:rsidR="573C3D71">
              <w:t xml:space="preserve"> </w:t>
            </w:r>
          </w:p>
          <w:p w14:paraId="3FC6DB1D" w14:textId="728A0DCB" w:rsidR="573C3D71" w:rsidRDefault="573C3D71" w:rsidP="33C473AF">
            <w:pPr>
              <w:spacing w:line="276" w:lineRule="auto"/>
              <w:jc w:val="center"/>
            </w:pPr>
            <w:r>
              <w:t>Looked After Children</w:t>
            </w:r>
          </w:p>
          <w:p w14:paraId="50FE75B3" w14:textId="1DCB0FA5" w:rsidR="623C68D8" w:rsidRDefault="623C68D8" w:rsidP="4F080265">
            <w:pPr>
              <w:spacing w:line="276" w:lineRule="auto"/>
              <w:jc w:val="center"/>
            </w:pPr>
            <w:r>
              <w:t>Pupil voice</w:t>
            </w:r>
          </w:p>
          <w:p w14:paraId="17C7A240" w14:textId="688ACA94" w:rsidR="33C473AF" w:rsidRDefault="33C473AF" w:rsidP="33C473AF">
            <w:pPr>
              <w:spacing w:line="276" w:lineRule="auto"/>
              <w:jc w:val="center"/>
            </w:pPr>
          </w:p>
          <w:p w14:paraId="5560648C" w14:textId="6927971B" w:rsidR="33C473AF" w:rsidRDefault="33C473AF" w:rsidP="33C473AF">
            <w:pPr>
              <w:spacing w:line="276" w:lineRule="auto"/>
              <w:jc w:val="center"/>
            </w:pPr>
          </w:p>
        </w:tc>
        <w:tc>
          <w:tcPr>
            <w:tcW w:w="3487" w:type="dxa"/>
          </w:tcPr>
          <w:p w14:paraId="279DA26B" w14:textId="184D46EE" w:rsidR="33C473AF" w:rsidRDefault="33C473AF" w:rsidP="33C473AF">
            <w:pPr>
              <w:spacing w:line="276" w:lineRule="auto"/>
              <w:jc w:val="center"/>
            </w:pPr>
            <w:r>
              <w:t>Website</w:t>
            </w:r>
          </w:p>
          <w:p w14:paraId="6FFB615A" w14:textId="77777777" w:rsidR="33C473AF" w:rsidRDefault="33C473AF" w:rsidP="33C473AF">
            <w:pPr>
              <w:spacing w:line="276" w:lineRule="auto"/>
              <w:jc w:val="center"/>
            </w:pPr>
            <w:r>
              <w:t>Student &amp; Staff Voice</w:t>
            </w:r>
          </w:p>
          <w:p w14:paraId="0FA248FC" w14:textId="32DB2512" w:rsidR="33C473AF" w:rsidRDefault="33C473AF" w:rsidP="33C473AF">
            <w:pPr>
              <w:spacing w:line="276" w:lineRule="auto"/>
              <w:jc w:val="center"/>
            </w:pPr>
            <w:r>
              <w:t>Wellbeing</w:t>
            </w:r>
          </w:p>
          <w:p w14:paraId="4B9AC537" w14:textId="77777777" w:rsidR="33C473AF" w:rsidRDefault="33C473AF" w:rsidP="33C473AF">
            <w:pPr>
              <w:spacing w:line="276" w:lineRule="auto"/>
              <w:jc w:val="center"/>
            </w:pPr>
            <w:r>
              <w:t xml:space="preserve">GDPR &amp; Compliance </w:t>
            </w:r>
          </w:p>
          <w:p w14:paraId="7E771E67" w14:textId="22ACC748" w:rsidR="33C473AF" w:rsidRDefault="33C473AF" w:rsidP="33C473AF">
            <w:pPr>
              <w:spacing w:line="276" w:lineRule="auto"/>
              <w:jc w:val="center"/>
            </w:pPr>
            <w:r>
              <w:t xml:space="preserve">Professional Development  </w:t>
            </w:r>
          </w:p>
          <w:p w14:paraId="5E0FDAE0" w14:textId="29CF5B37" w:rsidR="0D3ED965" w:rsidRDefault="0D3ED965" w:rsidP="33C473AF">
            <w:pPr>
              <w:spacing w:line="276" w:lineRule="auto"/>
              <w:jc w:val="center"/>
            </w:pPr>
            <w:r>
              <w:t>E-Safety</w:t>
            </w:r>
          </w:p>
          <w:p w14:paraId="645C6F57" w14:textId="6780B7D6" w:rsidR="33C473AF" w:rsidRDefault="33C473AF" w:rsidP="33C473AF">
            <w:pPr>
              <w:spacing w:line="276" w:lineRule="auto"/>
              <w:jc w:val="center"/>
            </w:pPr>
          </w:p>
        </w:tc>
        <w:tc>
          <w:tcPr>
            <w:tcW w:w="3487" w:type="dxa"/>
          </w:tcPr>
          <w:p w14:paraId="4579E472" w14:textId="77777777" w:rsidR="33C473AF" w:rsidRDefault="33C473AF" w:rsidP="33C473AF">
            <w:pPr>
              <w:spacing w:line="276" w:lineRule="auto"/>
              <w:jc w:val="center"/>
            </w:pPr>
            <w:r>
              <w:t>Attendance</w:t>
            </w:r>
          </w:p>
          <w:p w14:paraId="38E121F7" w14:textId="77777777" w:rsidR="33C473AF" w:rsidRDefault="33C473AF" w:rsidP="33C473AF">
            <w:pPr>
              <w:spacing w:line="276" w:lineRule="auto"/>
              <w:jc w:val="center"/>
            </w:pPr>
            <w:r>
              <w:t>Fixed Term Exclusions</w:t>
            </w:r>
          </w:p>
          <w:p w14:paraId="240CEBF2" w14:textId="5DE48549" w:rsidR="7578F60C" w:rsidRDefault="7578F60C" w:rsidP="4F080265">
            <w:pPr>
              <w:spacing w:line="276" w:lineRule="auto"/>
              <w:jc w:val="center"/>
            </w:pPr>
            <w:r>
              <w:t>MAPA</w:t>
            </w:r>
          </w:p>
          <w:p w14:paraId="5B63A8FE" w14:textId="1E20DC43" w:rsidR="33C473AF" w:rsidRDefault="33C473AF" w:rsidP="33C473AF">
            <w:pPr>
              <w:spacing w:line="276" w:lineRule="auto"/>
              <w:jc w:val="center"/>
            </w:pPr>
            <w:r>
              <w:t>Rewards</w:t>
            </w:r>
            <w:r w:rsidR="270C00A1">
              <w:t xml:space="preserve"> </w:t>
            </w:r>
          </w:p>
          <w:p w14:paraId="62D3709D" w14:textId="643C3921" w:rsidR="270C00A1" w:rsidRDefault="270C00A1" w:rsidP="33C473AF">
            <w:pPr>
              <w:spacing w:line="276" w:lineRule="auto"/>
              <w:jc w:val="center"/>
            </w:pPr>
            <w:r>
              <w:t>Student Progress</w:t>
            </w:r>
          </w:p>
          <w:p w14:paraId="0A5EE603" w14:textId="3A6660CA" w:rsidR="04D4C2E3" w:rsidRDefault="04D4C2E3" w:rsidP="33C473AF">
            <w:pPr>
              <w:spacing w:line="276" w:lineRule="auto"/>
              <w:jc w:val="center"/>
            </w:pPr>
            <w:r>
              <w:t xml:space="preserve">Teaching &amp; Learning </w:t>
            </w:r>
          </w:p>
          <w:p w14:paraId="0F2AB07E" w14:textId="54C40FD2" w:rsidR="52436832" w:rsidRDefault="52436832" w:rsidP="33C473AF">
            <w:pPr>
              <w:spacing w:line="276" w:lineRule="auto"/>
              <w:jc w:val="center"/>
            </w:pPr>
            <w:r>
              <w:t>Exams &amp; Assessment</w:t>
            </w:r>
          </w:p>
          <w:p w14:paraId="1A1F2D0A" w14:textId="01401103" w:rsidR="33C473AF" w:rsidRDefault="33C473AF" w:rsidP="33C473AF">
            <w:pPr>
              <w:spacing w:line="276" w:lineRule="auto"/>
              <w:jc w:val="center"/>
            </w:pPr>
          </w:p>
        </w:tc>
        <w:tc>
          <w:tcPr>
            <w:tcW w:w="3487" w:type="dxa"/>
          </w:tcPr>
          <w:p w14:paraId="00B4354B" w14:textId="386EDC90" w:rsidR="33C473AF" w:rsidRDefault="33C473AF" w:rsidP="33C473AF">
            <w:pPr>
              <w:spacing w:line="276" w:lineRule="auto"/>
              <w:jc w:val="center"/>
            </w:pPr>
            <w:r>
              <w:t xml:space="preserve">SEN Provision &amp; Statutory </w:t>
            </w:r>
          </w:p>
          <w:p w14:paraId="18B68904" w14:textId="7F24BED3" w:rsidR="1BB9D786" w:rsidRDefault="1BB9D786" w:rsidP="33C473AF">
            <w:pPr>
              <w:spacing w:line="276" w:lineRule="auto"/>
              <w:jc w:val="center"/>
            </w:pPr>
            <w:r>
              <w:t>Cornwall</w:t>
            </w:r>
          </w:p>
          <w:p w14:paraId="1676BF8B" w14:textId="7BDB0BE1" w:rsidR="1BB9D786" w:rsidRDefault="1BB9D786" w:rsidP="33C473AF">
            <w:pPr>
              <w:spacing w:line="276" w:lineRule="auto"/>
              <w:jc w:val="center"/>
            </w:pPr>
            <w:r>
              <w:t>Devon</w:t>
            </w:r>
          </w:p>
          <w:p w14:paraId="7C4D78FD" w14:textId="376FE546" w:rsidR="1BB9D786" w:rsidRDefault="1BB9D786" w:rsidP="33C473AF">
            <w:pPr>
              <w:spacing w:line="276" w:lineRule="auto"/>
              <w:jc w:val="center"/>
            </w:pPr>
            <w:r>
              <w:t>P</w:t>
            </w:r>
            <w:r w:rsidR="2DEC66CC">
              <w:t>l</w:t>
            </w:r>
            <w:r>
              <w:t xml:space="preserve">ymouth </w:t>
            </w:r>
          </w:p>
          <w:p w14:paraId="27BC3850" w14:textId="2CC71FDB" w:rsidR="33C473AF" w:rsidRDefault="33C473AF" w:rsidP="33C473AF">
            <w:pPr>
              <w:spacing w:line="276" w:lineRule="auto"/>
              <w:jc w:val="center"/>
            </w:pPr>
          </w:p>
          <w:p w14:paraId="65B01F84" w14:textId="5940B1F2" w:rsidR="33C473AF" w:rsidRDefault="33C473AF" w:rsidP="33C473AF">
            <w:pPr>
              <w:spacing w:line="276" w:lineRule="auto"/>
              <w:jc w:val="center"/>
            </w:pPr>
          </w:p>
        </w:tc>
      </w:tr>
      <w:tr w:rsidR="33C473AF" w14:paraId="1BFB524D" w14:textId="77777777" w:rsidTr="6E0A35B8">
        <w:tc>
          <w:tcPr>
            <w:tcW w:w="13948" w:type="dxa"/>
            <w:gridSpan w:val="4"/>
          </w:tcPr>
          <w:p w14:paraId="20DD351A" w14:textId="75701B9B" w:rsidR="3358D206" w:rsidRDefault="3358D206" w:rsidP="33C473AF">
            <w:pPr>
              <w:jc w:val="center"/>
              <w:rPr>
                <w:b/>
                <w:bCs/>
              </w:rPr>
            </w:pPr>
            <w:r w:rsidRPr="33C473AF">
              <w:rPr>
                <w:b/>
                <w:bCs/>
              </w:rPr>
              <w:t>Membership</w:t>
            </w:r>
          </w:p>
        </w:tc>
      </w:tr>
      <w:tr w:rsidR="33C473AF" w14:paraId="49696F83" w14:textId="77777777" w:rsidTr="6E0A35B8">
        <w:tc>
          <w:tcPr>
            <w:tcW w:w="3487" w:type="dxa"/>
            <w:shd w:val="clear" w:color="auto" w:fill="BFBFBF" w:themeFill="background1" w:themeFillShade="BF"/>
          </w:tcPr>
          <w:p w14:paraId="29028676" w14:textId="7BD34D11" w:rsidR="3358D206" w:rsidRDefault="3358D206" w:rsidP="33C473AF">
            <w:pPr>
              <w:jc w:val="center"/>
              <w:rPr>
                <w:b/>
                <w:bCs/>
              </w:rPr>
            </w:pPr>
            <w:r w:rsidRPr="33C473AF">
              <w:rPr>
                <w:b/>
                <w:bCs/>
              </w:rPr>
              <w:t>Headteacher</w:t>
            </w:r>
          </w:p>
        </w:tc>
        <w:tc>
          <w:tcPr>
            <w:tcW w:w="3487" w:type="dxa"/>
            <w:shd w:val="clear" w:color="auto" w:fill="BFBFBF" w:themeFill="background1" w:themeFillShade="BF"/>
          </w:tcPr>
          <w:p w14:paraId="686F6CB1" w14:textId="7E727A4A" w:rsidR="3358D206" w:rsidRDefault="3358D206" w:rsidP="33C473AF">
            <w:pPr>
              <w:jc w:val="center"/>
              <w:rPr>
                <w:b/>
                <w:bCs/>
              </w:rPr>
            </w:pPr>
            <w:r w:rsidRPr="33C473AF">
              <w:rPr>
                <w:b/>
                <w:bCs/>
              </w:rPr>
              <w:t>Trustees</w:t>
            </w:r>
          </w:p>
        </w:tc>
        <w:tc>
          <w:tcPr>
            <w:tcW w:w="3487" w:type="dxa"/>
            <w:shd w:val="clear" w:color="auto" w:fill="BFBFBF" w:themeFill="background1" w:themeFillShade="BF"/>
          </w:tcPr>
          <w:p w14:paraId="19A1A356" w14:textId="5048B771" w:rsidR="3358D206" w:rsidRDefault="3358D206" w:rsidP="33C473AF">
            <w:pPr>
              <w:jc w:val="center"/>
              <w:rPr>
                <w:b/>
                <w:bCs/>
              </w:rPr>
            </w:pPr>
            <w:r w:rsidRPr="33C473AF">
              <w:rPr>
                <w:b/>
                <w:bCs/>
              </w:rPr>
              <w:t>Community/Parent</w:t>
            </w:r>
          </w:p>
        </w:tc>
        <w:tc>
          <w:tcPr>
            <w:tcW w:w="3487" w:type="dxa"/>
            <w:shd w:val="clear" w:color="auto" w:fill="BFBFBF" w:themeFill="background1" w:themeFillShade="BF"/>
          </w:tcPr>
          <w:p w14:paraId="1C8ECE0D" w14:textId="29EA96AA" w:rsidR="3358D206" w:rsidRDefault="3358D206" w:rsidP="33C473AF">
            <w:pPr>
              <w:jc w:val="center"/>
              <w:rPr>
                <w:b/>
                <w:bCs/>
              </w:rPr>
            </w:pPr>
            <w:r w:rsidRPr="33C473AF">
              <w:rPr>
                <w:b/>
                <w:bCs/>
              </w:rPr>
              <w:t>Staff</w:t>
            </w:r>
          </w:p>
        </w:tc>
      </w:tr>
      <w:tr w:rsidR="33C473AF" w14:paraId="6E89E1F6" w14:textId="77777777" w:rsidTr="6E0A35B8">
        <w:tc>
          <w:tcPr>
            <w:tcW w:w="3487" w:type="dxa"/>
          </w:tcPr>
          <w:p w14:paraId="03CBCDD4" w14:textId="1BF992C2" w:rsidR="3358D206" w:rsidRDefault="3358D206" w:rsidP="00643115">
            <w:pPr>
              <w:jc w:val="center"/>
              <w:rPr>
                <w:b/>
                <w:bCs/>
              </w:rPr>
            </w:pPr>
            <w:r w:rsidRPr="33C473AF">
              <w:rPr>
                <w:b/>
                <w:bCs/>
              </w:rPr>
              <w:t>1</w:t>
            </w:r>
          </w:p>
        </w:tc>
        <w:tc>
          <w:tcPr>
            <w:tcW w:w="3487" w:type="dxa"/>
          </w:tcPr>
          <w:p w14:paraId="16F3834B" w14:textId="548B0407" w:rsidR="3358D206" w:rsidRDefault="3358D206" w:rsidP="00643115">
            <w:pPr>
              <w:jc w:val="center"/>
              <w:rPr>
                <w:b/>
                <w:bCs/>
              </w:rPr>
            </w:pPr>
            <w:r w:rsidRPr="33C473AF">
              <w:rPr>
                <w:b/>
                <w:bCs/>
              </w:rPr>
              <w:t>3</w:t>
            </w:r>
          </w:p>
        </w:tc>
        <w:tc>
          <w:tcPr>
            <w:tcW w:w="3487" w:type="dxa"/>
          </w:tcPr>
          <w:p w14:paraId="102089DB" w14:textId="36AFC5D6" w:rsidR="3358D206" w:rsidRDefault="3358D206" w:rsidP="00643115">
            <w:pPr>
              <w:jc w:val="center"/>
              <w:rPr>
                <w:b/>
                <w:bCs/>
              </w:rPr>
            </w:pPr>
            <w:r w:rsidRPr="33C473AF">
              <w:rPr>
                <w:b/>
                <w:bCs/>
              </w:rPr>
              <w:t>3-5</w:t>
            </w:r>
          </w:p>
        </w:tc>
        <w:tc>
          <w:tcPr>
            <w:tcW w:w="3487" w:type="dxa"/>
          </w:tcPr>
          <w:p w14:paraId="79CDCF12" w14:textId="70A25F3B" w:rsidR="3358D206" w:rsidRDefault="3358D206" w:rsidP="00643115">
            <w:pPr>
              <w:jc w:val="center"/>
              <w:rPr>
                <w:b/>
                <w:bCs/>
              </w:rPr>
            </w:pPr>
            <w:r w:rsidRPr="33C473AF">
              <w:rPr>
                <w:b/>
                <w:bCs/>
              </w:rPr>
              <w:t>2</w:t>
            </w:r>
          </w:p>
        </w:tc>
      </w:tr>
    </w:tbl>
    <w:p w14:paraId="24914D9E" w14:textId="33745D11" w:rsidR="33C473AF" w:rsidRDefault="33C473AF" w:rsidP="33C473AF">
      <w:r>
        <w:br w:type="page"/>
      </w:r>
    </w:p>
    <w:p w14:paraId="0B0F96C1" w14:textId="5A91F351" w:rsidR="33C473AF" w:rsidRDefault="00643115" w:rsidP="6E0A35B8">
      <w:pPr>
        <w:spacing w:line="257" w:lineRule="auto"/>
        <w:jc w:val="center"/>
      </w:pPr>
      <w:r>
        <w:rPr>
          <w:noProof/>
          <w:lang w:eastAsia="en-GB"/>
        </w:rPr>
        <w:drawing>
          <wp:inline distT="0" distB="0" distL="0" distR="0" wp14:anchorId="20C3A646" wp14:editId="794B5893">
            <wp:extent cx="2324100" cy="742950"/>
            <wp:effectExtent l="0" t="0" r="0" b="0"/>
            <wp:docPr id="3" name="Picture 3" descr="Courtlands logo -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rtlands logo - CMYK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93A3A" w14:textId="293971EE" w:rsidR="33C473AF" w:rsidRDefault="7FEDBAB0" w:rsidP="6E0A35B8">
      <w:pPr>
        <w:spacing w:line="257" w:lineRule="auto"/>
        <w:jc w:val="center"/>
      </w:pPr>
      <w:r w:rsidRPr="6E0A35B8">
        <w:rPr>
          <w:rFonts w:ascii="Calibri" w:eastAsia="Calibri" w:hAnsi="Calibri" w:cs="Calibri"/>
          <w:b/>
          <w:bCs/>
        </w:rPr>
        <w:t>Courtlands: Local Governing Advisory Roles</w:t>
      </w:r>
    </w:p>
    <w:tbl>
      <w:tblPr>
        <w:tblStyle w:val="TableGrid"/>
        <w:tblW w:w="1392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3480"/>
        <w:gridCol w:w="3480"/>
        <w:gridCol w:w="3480"/>
        <w:gridCol w:w="3480"/>
      </w:tblGrid>
      <w:tr w:rsidR="6E0A35B8" w14:paraId="4993711E" w14:textId="77777777" w:rsidTr="00DC5272">
        <w:tc>
          <w:tcPr>
            <w:tcW w:w="13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F7EA1" w14:textId="341F6CCE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  <w:b/>
                <w:bCs/>
              </w:rPr>
              <w:t>Headteacher – Link Trustee</w:t>
            </w:r>
          </w:p>
          <w:p w14:paraId="384351FC" w14:textId="3718F2E7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>Safeguarding inc Prevent</w:t>
            </w:r>
          </w:p>
          <w:p w14:paraId="25ED5F45" w14:textId="4F31D716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>Equality Duties</w:t>
            </w:r>
          </w:p>
          <w:p w14:paraId="6F9471F1" w14:textId="211ED442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 xml:space="preserve">Partnership and oversight of all elements of school development, monitoring, evaluation and reporting to Executive and Trust Board. </w:t>
            </w:r>
          </w:p>
        </w:tc>
      </w:tr>
      <w:tr w:rsidR="6E0A35B8" w14:paraId="5DA7907A" w14:textId="77777777" w:rsidTr="00DC5272"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75354" w14:textId="4E154C0F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  <w:b/>
                <w:bCs/>
              </w:rPr>
              <w:t xml:space="preserve">Quality of Education 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06599" w14:textId="3D027F76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  <w:b/>
                <w:bCs/>
              </w:rPr>
              <w:t>Development &amp; Wellbeing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46965" w14:textId="791F83D4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  <w:b/>
                <w:bCs/>
              </w:rPr>
              <w:t>Relationships &amp; Communication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5B05D" w14:textId="31033B16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  <w:b/>
                <w:bCs/>
              </w:rPr>
              <w:t>Specialism</w:t>
            </w:r>
          </w:p>
        </w:tc>
      </w:tr>
      <w:tr w:rsidR="6E0A35B8" w14:paraId="4B67D2BF" w14:textId="77777777" w:rsidTr="00DC5272"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0F785" w14:textId="718F2F90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 xml:space="preserve">This role focuses on the progress, outcomes and experience of students and staff in the classroom. 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BF5AB" w14:textId="594C4A5B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 xml:space="preserve">This role focuses on the development and wellbeing of students and staff. 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376C8" w14:textId="5705AC3C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 xml:space="preserve">This role focuses on the quality of relationships and communication with students, staff, families, and our wider team of stakeholders 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0EED1" w14:textId="65A5BA1E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>This role focuses on our specialism and statutory duties including EHCP provision, designation and destinations</w:t>
            </w:r>
          </w:p>
        </w:tc>
      </w:tr>
      <w:tr w:rsidR="6E0A35B8" w14:paraId="2299E769" w14:textId="77777777" w:rsidTr="00DC5272"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AF262" w14:textId="20EFF30A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>SLT Link: Caroline Kearney Deputy Head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ECA9B" w14:textId="0A1E2F08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>SLT Link: Sam Maguire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99127" w14:textId="7C57BAF2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>SLT Link: Nancy Hardwick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E260C" w14:textId="133240A4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>SLT Link: Caroline Kearney</w:t>
            </w:r>
          </w:p>
        </w:tc>
      </w:tr>
      <w:tr w:rsidR="6E0A35B8" w14:paraId="3D45C2A9" w14:textId="77777777" w:rsidTr="00DC5272">
        <w:tc>
          <w:tcPr>
            <w:tcW w:w="13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C0A003F" w14:textId="7642C4FA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  <w:b/>
                <w:bCs/>
              </w:rPr>
              <w:t>Statutory &amp; Thematic Areas</w:t>
            </w:r>
          </w:p>
        </w:tc>
      </w:tr>
      <w:tr w:rsidR="6E0A35B8" w14:paraId="1E07D704" w14:textId="77777777" w:rsidTr="00DC5272"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03605" w14:textId="7618523B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>Pupil Premium</w:t>
            </w:r>
          </w:p>
          <w:p w14:paraId="1C357DE9" w14:textId="6E9FA86C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>Student Progress</w:t>
            </w:r>
          </w:p>
          <w:p w14:paraId="250BDBF8" w14:textId="0E9A720A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 xml:space="preserve">Teaching &amp; Learning </w:t>
            </w:r>
          </w:p>
          <w:p w14:paraId="478AC5CD" w14:textId="5886371C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>Curriculum Planning &amp; Coverage</w:t>
            </w:r>
          </w:p>
          <w:p w14:paraId="139A58B2" w14:textId="2572CD7A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 xml:space="preserve">Exams &amp; Assessment </w:t>
            </w:r>
          </w:p>
          <w:p w14:paraId="294C3D09" w14:textId="6849E44C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53412" w14:textId="4D11A47F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>Website</w:t>
            </w:r>
          </w:p>
          <w:p w14:paraId="0F1B4A3C" w14:textId="0AF70A5C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>Wellbeing of staff to include absence/turnover</w:t>
            </w:r>
          </w:p>
          <w:p w14:paraId="4885432D" w14:textId="3D086179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 xml:space="preserve">Professional Development  </w:t>
            </w:r>
          </w:p>
          <w:p w14:paraId="1E88D7DC" w14:textId="68A21F16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>Pupil Wellbeing</w:t>
            </w:r>
          </w:p>
          <w:p w14:paraId="67D264EC" w14:textId="323C3DC3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B500F" w14:textId="50A497AC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>Attendance</w:t>
            </w:r>
          </w:p>
          <w:p w14:paraId="64DB58DC" w14:textId="38A07E79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>Fixed Term Exclusions</w:t>
            </w:r>
          </w:p>
          <w:p w14:paraId="15CAB9BA" w14:textId="7AF72CE3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>Physical intervention</w:t>
            </w:r>
          </w:p>
          <w:p w14:paraId="7411628D" w14:textId="4FDA40B3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 xml:space="preserve">E-Safety  </w:t>
            </w:r>
          </w:p>
          <w:p w14:paraId="1B39CD42" w14:textId="01EA595F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>Student &amp; Staff Voice</w:t>
            </w:r>
          </w:p>
          <w:p w14:paraId="4E2B9079" w14:textId="095A12EC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>Looked After Children</w:t>
            </w:r>
          </w:p>
          <w:p w14:paraId="00CA74E7" w14:textId="3B7899A0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>GDPR &amp; Compliance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C5BEA" w14:textId="33842E1B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>SEN Provision &amp; Statutory Processes</w:t>
            </w:r>
          </w:p>
          <w:p w14:paraId="7E137C9B" w14:textId="3427797C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>Therapeutic Provision</w:t>
            </w:r>
          </w:p>
          <w:p w14:paraId="12128AFC" w14:textId="51AB9E9A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>Consultations &amp; Admissions</w:t>
            </w:r>
          </w:p>
          <w:p w14:paraId="78F86ADA" w14:textId="5884F2D9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>Transition</w:t>
            </w:r>
          </w:p>
          <w:p w14:paraId="3390E891" w14:textId="05682893" w:rsidR="6E0A35B8" w:rsidRDefault="6E0A35B8" w:rsidP="6E0A35B8">
            <w:pPr>
              <w:spacing w:line="276" w:lineRule="auto"/>
              <w:jc w:val="center"/>
            </w:pPr>
            <w:r w:rsidRPr="6E0A35B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6E0A35B8" w14:paraId="08D0E358" w14:textId="77777777" w:rsidTr="00DC5272">
        <w:tc>
          <w:tcPr>
            <w:tcW w:w="13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83F05" w14:textId="203BA183" w:rsidR="6E0A35B8" w:rsidRPr="00DC5272" w:rsidRDefault="6E0A35B8" w:rsidP="6E0A35B8">
            <w:pPr>
              <w:spacing w:line="276" w:lineRule="auto"/>
              <w:jc w:val="center"/>
              <w:rPr>
                <w:b/>
                <w:bCs/>
              </w:rPr>
            </w:pPr>
            <w:r w:rsidRPr="00DC5272">
              <w:rPr>
                <w:rFonts w:ascii="Calibri" w:eastAsia="Calibri" w:hAnsi="Calibri" w:cs="Calibri"/>
                <w:b/>
                <w:bCs/>
              </w:rPr>
              <w:t>Membership</w:t>
            </w:r>
          </w:p>
        </w:tc>
      </w:tr>
      <w:tr w:rsidR="6E0A35B8" w14:paraId="26237662" w14:textId="77777777" w:rsidTr="00DC5272"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FFC8625" w14:textId="286E7AB1" w:rsidR="6E0A35B8" w:rsidRDefault="6E0A35B8" w:rsidP="6E0A35B8">
            <w:pPr>
              <w:jc w:val="center"/>
            </w:pPr>
            <w:r w:rsidRPr="6E0A35B8">
              <w:rPr>
                <w:rFonts w:ascii="Calibri" w:eastAsia="Calibri" w:hAnsi="Calibri" w:cs="Calibri"/>
                <w:b/>
                <w:bCs/>
              </w:rPr>
              <w:t>Headteacher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EF854A0" w14:textId="26B0EAF9" w:rsidR="6E0A35B8" w:rsidRDefault="6E0A35B8" w:rsidP="6E0A35B8">
            <w:pPr>
              <w:jc w:val="center"/>
            </w:pPr>
            <w:r w:rsidRPr="6E0A35B8">
              <w:rPr>
                <w:rFonts w:ascii="Calibri" w:eastAsia="Calibri" w:hAnsi="Calibri" w:cs="Calibri"/>
                <w:b/>
                <w:bCs/>
              </w:rPr>
              <w:t>Trustees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CDE6E40" w14:textId="227933AE" w:rsidR="6E0A35B8" w:rsidRDefault="6E0A35B8" w:rsidP="6E0A35B8">
            <w:pPr>
              <w:jc w:val="center"/>
            </w:pPr>
            <w:r w:rsidRPr="6E0A35B8">
              <w:rPr>
                <w:rFonts w:ascii="Calibri" w:eastAsia="Calibri" w:hAnsi="Calibri" w:cs="Calibri"/>
                <w:b/>
                <w:bCs/>
              </w:rPr>
              <w:t>Community/Parent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04A4F96" w14:textId="4621FB3E" w:rsidR="6E0A35B8" w:rsidRDefault="6E0A35B8" w:rsidP="6E0A35B8">
            <w:pPr>
              <w:jc w:val="center"/>
            </w:pPr>
            <w:r w:rsidRPr="6E0A35B8">
              <w:rPr>
                <w:rFonts w:ascii="Calibri" w:eastAsia="Calibri" w:hAnsi="Calibri" w:cs="Calibri"/>
                <w:b/>
                <w:bCs/>
              </w:rPr>
              <w:t>Staff</w:t>
            </w:r>
          </w:p>
        </w:tc>
      </w:tr>
      <w:tr w:rsidR="6E0A35B8" w14:paraId="38E0B32C" w14:textId="77777777" w:rsidTr="00DC5272"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FD5F5" w14:textId="39494C0C" w:rsidR="6E0A35B8" w:rsidRDefault="6E0A35B8" w:rsidP="6E0A35B8">
            <w:pPr>
              <w:jc w:val="center"/>
            </w:pPr>
            <w:r w:rsidRPr="6E0A35B8"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368CD" w14:textId="798F7444" w:rsidR="6E0A35B8" w:rsidRDefault="6E0A35B8">
            <w:r w:rsidRPr="6E0A35B8"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353DA" w14:textId="76C42C71" w:rsidR="6E0A35B8" w:rsidRDefault="6E0A35B8">
            <w:r w:rsidRPr="6E0A35B8">
              <w:rPr>
                <w:rFonts w:ascii="Calibri" w:eastAsia="Calibri" w:hAnsi="Calibri" w:cs="Calibri"/>
                <w:b/>
                <w:bCs/>
              </w:rPr>
              <w:t>3-5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B7177" w14:textId="10EDFDB8" w:rsidR="6E0A35B8" w:rsidRDefault="6E0A35B8">
            <w:r w:rsidRPr="6E0A35B8"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</w:tr>
    </w:tbl>
    <w:p w14:paraId="718DBE9B" w14:textId="4A2DC22F" w:rsidR="33C473AF" w:rsidRDefault="33C473AF" w:rsidP="6E0A35B8"/>
    <w:sectPr w:rsidR="33C473AF" w:rsidSect="00643115">
      <w:pgSz w:w="16838" w:h="11906" w:orient="landscape"/>
      <w:pgMar w:top="851" w:right="1440" w:bottom="1440" w:left="1440" w:header="708" w:footer="708" w:gutter="0"/>
      <w:pgBorders w:offsetFrom="page">
        <w:top w:val="single" w:sz="18" w:space="24" w:color="009999"/>
        <w:left w:val="single" w:sz="18" w:space="24" w:color="009999"/>
        <w:bottom w:val="single" w:sz="18" w:space="24" w:color="009999"/>
        <w:right w:val="single" w:sz="18" w:space="24" w:color="0099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B4"/>
    <w:rsid w:val="00024B88"/>
    <w:rsid w:val="000C1557"/>
    <w:rsid w:val="00131CAC"/>
    <w:rsid w:val="002229C3"/>
    <w:rsid w:val="00263E1A"/>
    <w:rsid w:val="00283174"/>
    <w:rsid w:val="002A76BA"/>
    <w:rsid w:val="00306D61"/>
    <w:rsid w:val="00554ECF"/>
    <w:rsid w:val="00560301"/>
    <w:rsid w:val="005C43A8"/>
    <w:rsid w:val="00643115"/>
    <w:rsid w:val="00944F77"/>
    <w:rsid w:val="00A2313C"/>
    <w:rsid w:val="00CA4ED3"/>
    <w:rsid w:val="00DC5272"/>
    <w:rsid w:val="00DE35B4"/>
    <w:rsid w:val="00E24597"/>
    <w:rsid w:val="00E547A4"/>
    <w:rsid w:val="00FF59D7"/>
    <w:rsid w:val="04D4C2E3"/>
    <w:rsid w:val="098E789E"/>
    <w:rsid w:val="0D30D722"/>
    <w:rsid w:val="0D3ED965"/>
    <w:rsid w:val="16738B5D"/>
    <w:rsid w:val="1A0F5A2A"/>
    <w:rsid w:val="1BAB2A8B"/>
    <w:rsid w:val="1BB9D786"/>
    <w:rsid w:val="1FD68E40"/>
    <w:rsid w:val="270C00A1"/>
    <w:rsid w:val="2785D068"/>
    <w:rsid w:val="2A14431D"/>
    <w:rsid w:val="2DEC66CC"/>
    <w:rsid w:val="3358D206"/>
    <w:rsid w:val="33C473AF"/>
    <w:rsid w:val="3C759E07"/>
    <w:rsid w:val="418D6B5E"/>
    <w:rsid w:val="43293BBF"/>
    <w:rsid w:val="4660DC81"/>
    <w:rsid w:val="46F7AF18"/>
    <w:rsid w:val="47BD64C7"/>
    <w:rsid w:val="4F080265"/>
    <w:rsid w:val="52436832"/>
    <w:rsid w:val="565F1FC6"/>
    <w:rsid w:val="573C3D71"/>
    <w:rsid w:val="57E915D9"/>
    <w:rsid w:val="5A701346"/>
    <w:rsid w:val="60DF54CA"/>
    <w:rsid w:val="623C68D8"/>
    <w:rsid w:val="64C4AA3E"/>
    <w:rsid w:val="68EA66AF"/>
    <w:rsid w:val="6E0A35B8"/>
    <w:rsid w:val="7299367B"/>
    <w:rsid w:val="7578F60C"/>
    <w:rsid w:val="776CA79E"/>
    <w:rsid w:val="7CD75772"/>
    <w:rsid w:val="7FEDB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76906"/>
  <w15:chartTrackingRefBased/>
  <w15:docId w15:val="{470DB3DF-44DC-492D-AEE3-247A62B9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image001.jpg@01D70B98.7B91DB90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A4140C9DC42868ECF4DCC048555" ma:contentTypeVersion="10" ma:contentTypeDescription="Create a new document." ma:contentTypeScope="" ma:versionID="ab30c8035b4a665133c7fcbd2c680089">
  <xsd:schema xmlns:xsd="http://www.w3.org/2001/XMLSchema" xmlns:xs="http://www.w3.org/2001/XMLSchema" xmlns:p="http://schemas.microsoft.com/office/2006/metadata/properties" xmlns:ns2="134e224d-6821-4665-9000-c1c06c7ecaca" targetNamespace="http://schemas.microsoft.com/office/2006/metadata/properties" ma:root="true" ma:fieldsID="6785f53497048439950302e4713f57cd" ns2:_="">
    <xsd:import namespace="134e224d-6821-4665-9000-c1c06c7eca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e224d-6821-4665-9000-c1c06c7ec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4260A4-D535-47C2-8E39-A5142EF5D62F}"/>
</file>

<file path=customXml/itemProps2.xml><?xml version="1.0" encoding="utf-8"?>
<ds:datastoreItem xmlns:ds="http://schemas.openxmlformats.org/officeDocument/2006/customXml" ds:itemID="{55DD2F15-A725-4CE6-BFE2-CA5BA6087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2EA10-B8FA-4381-B3BB-EB10FF8D1F6F}">
  <ds:schemaRefs>
    <ds:schemaRef ds:uri="http://schemas.openxmlformats.org/package/2006/metadata/core-properties"/>
    <ds:schemaRef ds:uri="f29913df-756f-47f9-86e0-e12735600cd3"/>
    <ds:schemaRef ds:uri="http://schemas.microsoft.com/office/infopath/2007/PartnerControls"/>
    <ds:schemaRef ds:uri="d3376896-5808-423a-b5c4-94468c0b3c20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3373</Characters>
  <Application>Microsoft Office Word</Application>
  <DocSecurity>4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Smart</dc:creator>
  <cp:keywords/>
  <dc:description/>
  <cp:lastModifiedBy>Gavin Gracie</cp:lastModifiedBy>
  <cp:revision>2</cp:revision>
  <dcterms:created xsi:type="dcterms:W3CDTF">2021-03-12T13:36:00Z</dcterms:created>
  <dcterms:modified xsi:type="dcterms:W3CDTF">2021-03-12T13:36:00Z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4da867-5252-4bd3-9b0f-9d4dd1d5e926_Enabled">
    <vt:lpwstr>true</vt:lpwstr>
  </property>
  <property fmtid="{D5CDD505-2E9C-101B-9397-08002B2CF9AE}" pid="3" name="MSIP_Label_9e4da867-5252-4bd3-9b0f-9d4dd1d5e926_SetDate">
    <vt:lpwstr>2021-01-19T12:12:00Z</vt:lpwstr>
  </property>
  <property fmtid="{D5CDD505-2E9C-101B-9397-08002B2CF9AE}" pid="4" name="MSIP_Label_9e4da867-5252-4bd3-9b0f-9d4dd1d5e926_Method">
    <vt:lpwstr>Standard</vt:lpwstr>
  </property>
  <property fmtid="{D5CDD505-2E9C-101B-9397-08002B2CF9AE}" pid="5" name="MSIP_Label_9e4da867-5252-4bd3-9b0f-9d4dd1d5e926_Name">
    <vt:lpwstr>9e4da867-5252-4bd3-9b0f-9d4dd1d5e926</vt:lpwstr>
  </property>
  <property fmtid="{D5CDD505-2E9C-101B-9397-08002B2CF9AE}" pid="6" name="MSIP_Label_9e4da867-5252-4bd3-9b0f-9d4dd1d5e926_SiteId">
    <vt:lpwstr>9c113a9f-0a1f-40d6-99d0-7c1e42ba1b60</vt:lpwstr>
  </property>
  <property fmtid="{D5CDD505-2E9C-101B-9397-08002B2CF9AE}" pid="7" name="MSIP_Label_9e4da867-5252-4bd3-9b0f-9d4dd1d5e926_ActionId">
    <vt:lpwstr>824d40f7-2d6e-46aa-802a-cc2e11c9f71a</vt:lpwstr>
  </property>
  <property fmtid="{D5CDD505-2E9C-101B-9397-08002B2CF9AE}" pid="8" name="MSIP_Label_9e4da867-5252-4bd3-9b0f-9d4dd1d5e926_ContentBits">
    <vt:lpwstr>0</vt:lpwstr>
  </property>
  <property fmtid="{D5CDD505-2E9C-101B-9397-08002B2CF9AE}" pid="9" name="ContentTypeId">
    <vt:lpwstr>0x01010008108A4140C9DC42868ECF4DCC048555</vt:lpwstr>
  </property>
</Properties>
</file>