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58442" w14:textId="33B82E29" w:rsidR="00A155AF" w:rsidRDefault="00A155AF" w:rsidP="003764FA"/>
    <w:p w14:paraId="3BCFB077" w14:textId="6970CA35" w:rsidR="00856EDB" w:rsidRPr="00856EDB" w:rsidRDefault="00856EDB" w:rsidP="003764FA">
      <w:pPr>
        <w:rPr>
          <w:b/>
          <w:bCs/>
          <w:sz w:val="24"/>
          <w:szCs w:val="24"/>
        </w:rPr>
      </w:pPr>
      <w:r w:rsidRPr="00856EDB">
        <w:rPr>
          <w:b/>
          <w:bCs/>
          <w:sz w:val="24"/>
          <w:szCs w:val="24"/>
        </w:rPr>
        <w:t xml:space="preserve">Information that we </w:t>
      </w:r>
      <w:r w:rsidR="003F57E8">
        <w:rPr>
          <w:b/>
          <w:bCs/>
          <w:sz w:val="24"/>
          <w:szCs w:val="24"/>
        </w:rPr>
        <w:t>process</w:t>
      </w:r>
    </w:p>
    <w:p w14:paraId="3A5773A0" w14:textId="2E87D5EC" w:rsidR="00A155AF" w:rsidRDefault="00A155AF" w:rsidP="003764FA">
      <w:r>
        <w:t>T</w:t>
      </w:r>
      <w:r w:rsidR="00CC406C">
        <w:t xml:space="preserve">he categories of information </w:t>
      </w:r>
      <w:r w:rsidR="00E279C2">
        <w:t xml:space="preserve">that we process </w:t>
      </w:r>
      <w:r w:rsidR="0091435C">
        <w:t>include:</w:t>
      </w:r>
    </w:p>
    <w:p w14:paraId="07F0B928" w14:textId="46DD087C" w:rsidR="00D75BAB" w:rsidRPr="00D75BAB" w:rsidRDefault="00D75BAB" w:rsidP="00D75BAB">
      <w:pPr>
        <w:numPr>
          <w:ilvl w:val="0"/>
          <w:numId w:val="8"/>
        </w:numPr>
      </w:pPr>
      <w:r w:rsidRPr="00D75BAB">
        <w:t xml:space="preserve">personal information </w:t>
      </w:r>
      <w:r w:rsidR="006D1895">
        <w:t>(including contact details, next of kin</w:t>
      </w:r>
      <w:r w:rsidR="00E025CE">
        <w:t>, bank details for payroll)</w:t>
      </w:r>
    </w:p>
    <w:p w14:paraId="38FBFADE" w14:textId="77777777" w:rsidR="00D75BAB" w:rsidRPr="00D75BAB" w:rsidRDefault="00D75BAB" w:rsidP="00D75BAB">
      <w:pPr>
        <w:numPr>
          <w:ilvl w:val="0"/>
          <w:numId w:val="8"/>
        </w:numPr>
      </w:pPr>
      <w:r w:rsidRPr="00D75BAB">
        <w:t>characteristics information (such as gender, age, ethnic group)</w:t>
      </w:r>
    </w:p>
    <w:p w14:paraId="35D3DE1F" w14:textId="77777777" w:rsidR="00D75BAB" w:rsidRPr="00D75BAB" w:rsidRDefault="00D75BAB" w:rsidP="00D75BAB">
      <w:pPr>
        <w:numPr>
          <w:ilvl w:val="0"/>
          <w:numId w:val="8"/>
        </w:numPr>
      </w:pPr>
      <w:r w:rsidRPr="00D75BAB">
        <w:t xml:space="preserve">contract information (such as start date, FTE, role)  </w:t>
      </w:r>
    </w:p>
    <w:p w14:paraId="1BFD20C2" w14:textId="77777777" w:rsidR="00D75BAB" w:rsidRPr="00D75BAB" w:rsidRDefault="00D75BAB" w:rsidP="00D75BAB">
      <w:pPr>
        <w:numPr>
          <w:ilvl w:val="0"/>
          <w:numId w:val="8"/>
        </w:numPr>
      </w:pPr>
      <w:r w:rsidRPr="00D75BAB">
        <w:t>work absence information (such as number of days missed due to sickness absence)</w:t>
      </w:r>
    </w:p>
    <w:p w14:paraId="58DE6F9E" w14:textId="312F86F0" w:rsidR="00D75BAB" w:rsidRPr="00D75BAB" w:rsidRDefault="00D75BAB" w:rsidP="00D75BAB">
      <w:pPr>
        <w:numPr>
          <w:ilvl w:val="0"/>
          <w:numId w:val="8"/>
        </w:numPr>
      </w:pPr>
      <w:r w:rsidRPr="00D75BAB">
        <w:t xml:space="preserve">qualification level </w:t>
      </w:r>
    </w:p>
    <w:p w14:paraId="2C26895D" w14:textId="77777777" w:rsidR="0091435C" w:rsidRDefault="0091435C" w:rsidP="003764FA"/>
    <w:p w14:paraId="2EE175B0" w14:textId="150007B2" w:rsidR="004121B4" w:rsidRPr="000033B6" w:rsidRDefault="003D26B3" w:rsidP="003764FA">
      <w:pPr>
        <w:rPr>
          <w:sz w:val="24"/>
          <w:szCs w:val="24"/>
        </w:rPr>
      </w:pPr>
      <w:r>
        <w:rPr>
          <w:b/>
          <w:sz w:val="24"/>
          <w:szCs w:val="24"/>
        </w:rPr>
        <w:t xml:space="preserve">Why we collect </w:t>
      </w:r>
      <w:r w:rsidR="00E4540C">
        <w:rPr>
          <w:b/>
          <w:sz w:val="24"/>
          <w:szCs w:val="24"/>
        </w:rPr>
        <w:t xml:space="preserve">and </w:t>
      </w:r>
      <w:r w:rsidR="0097362A">
        <w:rPr>
          <w:b/>
          <w:sz w:val="24"/>
          <w:szCs w:val="24"/>
        </w:rPr>
        <w:t>use</w:t>
      </w:r>
      <w:r w:rsidR="00E777EF">
        <w:rPr>
          <w:b/>
          <w:sz w:val="24"/>
          <w:szCs w:val="24"/>
        </w:rPr>
        <w:t xml:space="preserve"> workforce information</w:t>
      </w:r>
    </w:p>
    <w:p w14:paraId="02383B0D" w14:textId="0DE5B32B" w:rsidR="00150EA5" w:rsidRDefault="003764FA" w:rsidP="003764FA">
      <w:r w:rsidRPr="003764FA">
        <w:t>The Trust will process both electronically and manually, data relating to you for the purposes of managing your employment</w:t>
      </w:r>
      <w:r w:rsidRPr="003764FA">
        <w:rPr>
          <w:lang w:val="en-US"/>
        </w:rPr>
        <w:t xml:space="preserve">, providing you with IT services, delivering and developing services and as required by law and regulations. You hereby explicitly consent to the Trust collecting, holding and otherwise processing personal data (including “sensitive personal data”) relating to you.  The Trust will process such data only for legitimate </w:t>
      </w:r>
      <w:r w:rsidR="000033B6" w:rsidRPr="003764FA">
        <w:rPr>
          <w:lang w:val="en-US"/>
        </w:rPr>
        <w:t>reasons and</w:t>
      </w:r>
      <w:r w:rsidRPr="003764FA">
        <w:rPr>
          <w:lang w:val="en-US"/>
        </w:rPr>
        <w:t xml:space="preserve"> will do so in a way which does not unjustifiably prejudice your own interests.</w:t>
      </w:r>
      <w:r w:rsidRPr="003764FA">
        <w:t> </w:t>
      </w:r>
    </w:p>
    <w:p w14:paraId="00D3E633" w14:textId="77777777" w:rsidR="00D759DE" w:rsidRPr="00D759DE" w:rsidRDefault="00D759DE" w:rsidP="00D759DE">
      <w:pPr>
        <w:widowControl w:val="0"/>
        <w:overflowPunct w:val="0"/>
        <w:autoSpaceDE w:val="0"/>
        <w:autoSpaceDN w:val="0"/>
        <w:adjustRightInd w:val="0"/>
        <w:spacing w:after="0" w:line="240" w:lineRule="auto"/>
        <w:textAlignment w:val="baseline"/>
        <w:rPr>
          <w:rFonts w:ascii="Calibri" w:eastAsia="Times New Roman" w:hAnsi="Calibri" w:cs="Calibri"/>
          <w:lang w:val="en-US"/>
        </w:rPr>
      </w:pPr>
      <w:r w:rsidRPr="00D759DE">
        <w:rPr>
          <w:rFonts w:ascii="Calibri" w:eastAsia="Times New Roman" w:hAnsi="Calibri" w:cs="Calibri"/>
        </w:rPr>
        <w:t>We use workforce data to:</w:t>
      </w:r>
    </w:p>
    <w:p w14:paraId="5C32F5F6" w14:textId="77777777" w:rsidR="00D759DE" w:rsidRPr="00D759DE" w:rsidRDefault="00D759DE" w:rsidP="00D759DE">
      <w:pPr>
        <w:widowControl w:val="0"/>
        <w:overflowPunct w:val="0"/>
        <w:autoSpaceDE w:val="0"/>
        <w:autoSpaceDN w:val="0"/>
        <w:adjustRightInd w:val="0"/>
        <w:spacing w:after="0" w:line="240" w:lineRule="auto"/>
        <w:textAlignment w:val="baseline"/>
        <w:rPr>
          <w:rFonts w:ascii="Calibri" w:eastAsia="Times New Roman" w:hAnsi="Calibri" w:cs="Calibri"/>
          <w:lang w:val="en-US"/>
        </w:rPr>
      </w:pPr>
    </w:p>
    <w:p w14:paraId="2A12CA7E" w14:textId="77777777" w:rsidR="00D759DE" w:rsidRPr="00D759DE" w:rsidRDefault="00D759DE" w:rsidP="00D759DE">
      <w:pPr>
        <w:widowControl w:val="0"/>
        <w:numPr>
          <w:ilvl w:val="0"/>
          <w:numId w:val="7"/>
        </w:numPr>
        <w:overflowPunct w:val="0"/>
        <w:autoSpaceDE w:val="0"/>
        <w:autoSpaceDN w:val="0"/>
        <w:adjustRightInd w:val="0"/>
        <w:spacing w:after="0" w:line="240" w:lineRule="auto"/>
        <w:textAlignment w:val="baseline"/>
        <w:rPr>
          <w:rFonts w:ascii="Calibri" w:eastAsia="Times New Roman" w:hAnsi="Calibri" w:cs="Calibri"/>
          <w:lang w:val="en-US"/>
        </w:rPr>
      </w:pPr>
      <w:r w:rsidRPr="00D759DE">
        <w:rPr>
          <w:rFonts w:ascii="Calibri" w:eastAsia="Times New Roman" w:hAnsi="Calibri" w:cs="Calibri"/>
          <w:lang w:val="en-US"/>
        </w:rPr>
        <w:t>enable the development of a comprehensive picture of the workforce and how it is deployed</w:t>
      </w:r>
    </w:p>
    <w:p w14:paraId="2DEF06D6" w14:textId="77777777" w:rsidR="00D759DE" w:rsidRPr="00D759DE" w:rsidRDefault="00D759DE" w:rsidP="00D759DE">
      <w:pPr>
        <w:widowControl w:val="0"/>
        <w:numPr>
          <w:ilvl w:val="0"/>
          <w:numId w:val="7"/>
        </w:numPr>
        <w:overflowPunct w:val="0"/>
        <w:autoSpaceDE w:val="0"/>
        <w:autoSpaceDN w:val="0"/>
        <w:adjustRightInd w:val="0"/>
        <w:spacing w:after="0" w:line="240" w:lineRule="auto"/>
        <w:textAlignment w:val="baseline"/>
        <w:rPr>
          <w:rFonts w:ascii="Calibri" w:eastAsia="Times New Roman" w:hAnsi="Calibri" w:cs="Calibri"/>
          <w:lang w:val="en-US"/>
        </w:rPr>
      </w:pPr>
      <w:r w:rsidRPr="00D759DE">
        <w:rPr>
          <w:rFonts w:ascii="Calibri" w:eastAsia="Times New Roman" w:hAnsi="Calibri" w:cs="Calibri"/>
          <w:lang w:val="en-US"/>
        </w:rPr>
        <w:t>improve the management of workforce data across the sector</w:t>
      </w:r>
    </w:p>
    <w:p w14:paraId="45E60906" w14:textId="77777777" w:rsidR="00D759DE" w:rsidRPr="00D759DE" w:rsidRDefault="00D759DE" w:rsidP="00D759DE">
      <w:pPr>
        <w:widowControl w:val="0"/>
        <w:numPr>
          <w:ilvl w:val="0"/>
          <w:numId w:val="7"/>
        </w:numPr>
        <w:overflowPunct w:val="0"/>
        <w:autoSpaceDE w:val="0"/>
        <w:autoSpaceDN w:val="0"/>
        <w:adjustRightInd w:val="0"/>
        <w:spacing w:after="0" w:line="240" w:lineRule="auto"/>
        <w:textAlignment w:val="baseline"/>
        <w:rPr>
          <w:rFonts w:ascii="Calibri" w:eastAsia="Times New Roman" w:hAnsi="Calibri" w:cs="Calibri"/>
          <w:lang w:val="en-US"/>
        </w:rPr>
      </w:pPr>
      <w:r w:rsidRPr="00D759DE">
        <w:rPr>
          <w:rFonts w:ascii="Calibri" w:eastAsia="Times New Roman" w:hAnsi="Calibri" w:cs="Calibri"/>
          <w:lang w:val="en-US"/>
        </w:rPr>
        <w:t>inform the development of recruitment and retention policies</w:t>
      </w:r>
    </w:p>
    <w:p w14:paraId="24F4F762" w14:textId="77777777" w:rsidR="00D759DE" w:rsidRPr="00D759DE" w:rsidRDefault="00D759DE" w:rsidP="00D759DE">
      <w:pPr>
        <w:widowControl w:val="0"/>
        <w:numPr>
          <w:ilvl w:val="0"/>
          <w:numId w:val="7"/>
        </w:numPr>
        <w:overflowPunct w:val="0"/>
        <w:autoSpaceDE w:val="0"/>
        <w:autoSpaceDN w:val="0"/>
        <w:adjustRightInd w:val="0"/>
        <w:spacing w:after="0" w:line="240" w:lineRule="auto"/>
        <w:textAlignment w:val="baseline"/>
        <w:rPr>
          <w:rFonts w:ascii="Calibri" w:eastAsia="Times New Roman" w:hAnsi="Calibri" w:cs="Calibri"/>
          <w:lang w:val="en-US"/>
        </w:rPr>
      </w:pPr>
      <w:r w:rsidRPr="00D759DE">
        <w:rPr>
          <w:rFonts w:ascii="Calibri" w:eastAsia="Times New Roman" w:hAnsi="Calibri" w:cs="Calibri"/>
          <w:lang w:val="en-US"/>
        </w:rPr>
        <w:t>enable individuals to be paid</w:t>
      </w:r>
    </w:p>
    <w:p w14:paraId="64C33A06" w14:textId="77777777" w:rsidR="00D759DE" w:rsidRPr="00D759DE" w:rsidRDefault="00D759DE" w:rsidP="00D759DE">
      <w:pPr>
        <w:widowControl w:val="0"/>
        <w:numPr>
          <w:ilvl w:val="0"/>
          <w:numId w:val="7"/>
        </w:numPr>
        <w:overflowPunct w:val="0"/>
        <w:autoSpaceDE w:val="0"/>
        <w:autoSpaceDN w:val="0"/>
        <w:adjustRightInd w:val="0"/>
        <w:spacing w:after="0" w:line="240" w:lineRule="auto"/>
        <w:textAlignment w:val="baseline"/>
        <w:rPr>
          <w:rFonts w:ascii="Calibri" w:eastAsia="Times New Roman" w:hAnsi="Calibri" w:cs="Calibri"/>
          <w:lang w:val="en-US"/>
        </w:rPr>
      </w:pPr>
      <w:r w:rsidRPr="00D759DE">
        <w:rPr>
          <w:rFonts w:ascii="Calibri" w:eastAsia="Times New Roman" w:hAnsi="Calibri" w:cs="Calibri"/>
          <w:lang w:val="en-US"/>
        </w:rPr>
        <w:t xml:space="preserve">enable monitoring of selected protected characteristics </w:t>
      </w:r>
    </w:p>
    <w:p w14:paraId="40173F0E" w14:textId="77777777" w:rsidR="00D9777C" w:rsidRDefault="00D9777C" w:rsidP="003764FA"/>
    <w:p w14:paraId="62EE1521" w14:textId="6A5253D4" w:rsidR="00150EA5" w:rsidRDefault="00150EA5" w:rsidP="003764FA">
      <w:pPr>
        <w:rPr>
          <w:b/>
          <w:bCs/>
          <w:sz w:val="24"/>
          <w:szCs w:val="24"/>
        </w:rPr>
      </w:pPr>
      <w:r w:rsidRPr="00432CC2">
        <w:rPr>
          <w:b/>
          <w:bCs/>
          <w:sz w:val="24"/>
          <w:szCs w:val="24"/>
        </w:rPr>
        <w:t xml:space="preserve">Who </w:t>
      </w:r>
      <w:r w:rsidR="00432CC2" w:rsidRPr="00432CC2">
        <w:rPr>
          <w:b/>
          <w:bCs/>
          <w:sz w:val="24"/>
          <w:szCs w:val="24"/>
        </w:rPr>
        <w:t xml:space="preserve">we share workforce information </w:t>
      </w:r>
      <w:proofErr w:type="gramStart"/>
      <w:r w:rsidR="00432CC2" w:rsidRPr="00432CC2">
        <w:rPr>
          <w:b/>
          <w:bCs/>
          <w:sz w:val="24"/>
          <w:szCs w:val="24"/>
        </w:rPr>
        <w:t>with</w:t>
      </w:r>
      <w:proofErr w:type="gramEnd"/>
    </w:p>
    <w:p w14:paraId="1900DABC" w14:textId="35B8717B" w:rsidR="00757F8F" w:rsidRPr="00757F8F" w:rsidRDefault="00757F8F" w:rsidP="003764FA">
      <w:pPr>
        <w:rPr>
          <w:rFonts w:ascii="Calibri" w:hAnsi="Calibri" w:cs="Calibri"/>
        </w:rPr>
      </w:pPr>
      <w:r w:rsidRPr="00757F8F">
        <w:rPr>
          <w:rFonts w:ascii="Calibri" w:hAnsi="Calibri" w:cs="Calibri"/>
        </w:rPr>
        <w:t>We do not share information about our workforce members with anyone without consent unless the law and our policies allow us to do so.</w:t>
      </w:r>
    </w:p>
    <w:p w14:paraId="393FD914" w14:textId="7A04BCA7" w:rsidR="009209EF" w:rsidRPr="003764FA" w:rsidRDefault="003764FA" w:rsidP="003764FA">
      <w:r w:rsidRPr="003764FA">
        <w:t xml:space="preserve">These legitimate purposes of processing may also include disclosure of data to third party bodies for any necessary purposes of managing your employee lifecycle. The Trust may make such information available to those who provide products or services to the Trust or any such as professional advisers and payroll administrators, the HR department, regulatory authorities, potential or future employers, governmental or quasi-governmental organisations. </w:t>
      </w:r>
    </w:p>
    <w:p w14:paraId="568CE33A" w14:textId="4D059874" w:rsidR="003764FA" w:rsidRPr="003764FA" w:rsidRDefault="003764FA" w:rsidP="003764FA">
      <w:r w:rsidRPr="003764FA">
        <w:t>Data processed may include sensitive personal data (as defined in the General Data Protection Regulation 2016, and the Data Protection Act 2018) such as, without limitation: </w:t>
      </w:r>
      <w:r>
        <w:br/>
      </w:r>
    </w:p>
    <w:p w14:paraId="75F60BB9" w14:textId="77777777" w:rsidR="003764FA" w:rsidRPr="003764FA" w:rsidRDefault="003764FA" w:rsidP="003764FA">
      <w:pPr>
        <w:numPr>
          <w:ilvl w:val="0"/>
          <w:numId w:val="3"/>
        </w:numPr>
      </w:pPr>
      <w:r w:rsidRPr="003764FA">
        <w:lastRenderedPageBreak/>
        <w:t>Information about your physical or mental health or condition to monitor sick leave and take decisions as to your fitness for work, or to comply with obligations relation to the payment of Statutory Sick Pay (SSP) and the management and administration of your sickness absence and entitlements. </w:t>
      </w:r>
    </w:p>
    <w:p w14:paraId="7B2CA85F" w14:textId="77777777" w:rsidR="003764FA" w:rsidRPr="003764FA" w:rsidRDefault="003764FA" w:rsidP="003764FA">
      <w:pPr>
        <w:numPr>
          <w:ilvl w:val="0"/>
          <w:numId w:val="3"/>
        </w:numPr>
      </w:pPr>
      <w:r w:rsidRPr="003764FA">
        <w:t>Your racial or ethnic origin or religious or similar information to monitor compliance with equal opportunities legislation; and </w:t>
      </w:r>
    </w:p>
    <w:p w14:paraId="7B444190" w14:textId="77777777" w:rsidR="003764FA" w:rsidRPr="003764FA" w:rsidRDefault="003764FA" w:rsidP="003764FA">
      <w:pPr>
        <w:numPr>
          <w:ilvl w:val="0"/>
          <w:numId w:val="3"/>
        </w:numPr>
      </w:pPr>
      <w:r w:rsidRPr="003764FA">
        <w:t>Information relating to any criminal proceedings in which you have been involved for insurance purposes and to comply with legal requirements and obligations to third parties. </w:t>
      </w:r>
    </w:p>
    <w:p w14:paraId="049437AA" w14:textId="77777777" w:rsidR="003764FA" w:rsidRPr="003764FA" w:rsidRDefault="003764FA" w:rsidP="003764FA">
      <w:r w:rsidRPr="003764FA">
        <w:t> </w:t>
      </w:r>
    </w:p>
    <w:p w14:paraId="2ECAAC6C" w14:textId="756F4BA3" w:rsidR="003764FA" w:rsidRPr="003764FA" w:rsidRDefault="003764FA" w:rsidP="003764FA">
      <w:r w:rsidRPr="003764FA">
        <w:t>It is the Trust’s policy to take all reasonable steps to protect its interests. This includes ensuring that systems and equipment are used for the proper purposes and there will be regular checks and monitoring of systems.  </w:t>
      </w:r>
    </w:p>
    <w:p w14:paraId="7BF866A2" w14:textId="492B118F" w:rsidR="009209EF" w:rsidRDefault="003764FA" w:rsidP="003764FA">
      <w:r w:rsidRPr="003764FA">
        <w:t>The Trust reserves the right without notice, to access, listen to, or read any communication made or received by you on its computers, internal messaging systems or telephone systems for the following purposes: to establish the existence of facts, ascertain competence with regulatory or self-regulatory practices and procedures, for quality control and staff training purposes, to prevent or detect crime (including hacking), to internal reasons or investigations to intercept for operations purposes, such as protecting against viruses and making routine interceptions, such as forwarding emails to correct destinations, to check voicemail systems when you are on holiday, sick leave or otherwise absent from the business. </w:t>
      </w:r>
    </w:p>
    <w:p w14:paraId="71310CAA" w14:textId="77777777" w:rsidR="004121B4" w:rsidRDefault="004121B4" w:rsidP="003764FA">
      <w:bookmarkStart w:id="0" w:name="_Hlk49938692"/>
    </w:p>
    <w:p w14:paraId="20B18F43" w14:textId="750DD795" w:rsidR="004121B4" w:rsidRPr="009162C7" w:rsidRDefault="009162C7" w:rsidP="003764FA">
      <w:pPr>
        <w:rPr>
          <w:sz w:val="24"/>
          <w:szCs w:val="24"/>
        </w:rPr>
      </w:pPr>
      <w:r>
        <w:rPr>
          <w:b/>
          <w:sz w:val="24"/>
          <w:szCs w:val="24"/>
        </w:rPr>
        <w:t>How we will contact you</w:t>
      </w:r>
      <w:r w:rsidR="00C12374">
        <w:rPr>
          <w:b/>
          <w:sz w:val="24"/>
          <w:szCs w:val="24"/>
        </w:rPr>
        <w:t xml:space="preserve"> and </w:t>
      </w:r>
      <w:r w:rsidR="00432CC2">
        <w:rPr>
          <w:b/>
          <w:sz w:val="24"/>
          <w:szCs w:val="24"/>
        </w:rPr>
        <w:t xml:space="preserve">how we </w:t>
      </w:r>
      <w:r w:rsidR="006D3A94">
        <w:rPr>
          <w:b/>
          <w:sz w:val="24"/>
          <w:szCs w:val="24"/>
        </w:rPr>
        <w:t>store your information</w:t>
      </w:r>
    </w:p>
    <w:bookmarkEnd w:id="0"/>
    <w:p w14:paraId="472DFFF1" w14:textId="204B0716" w:rsidR="004121B4" w:rsidRDefault="00083B33" w:rsidP="003764FA">
      <w:r>
        <w:t xml:space="preserve">In the first instance, when at work, we will use your work contact details </w:t>
      </w:r>
      <w:r w:rsidR="00876892">
        <w:t>(email/telephone) to contact you</w:t>
      </w:r>
      <w:r w:rsidR="00332FB4">
        <w:t xml:space="preserve"> or send any information or </w:t>
      </w:r>
      <w:r w:rsidR="00C753CE">
        <w:t>correspondence</w:t>
      </w:r>
      <w:r w:rsidR="00876892">
        <w:t xml:space="preserve">. If you are not </w:t>
      </w:r>
      <w:r w:rsidR="00C753CE">
        <w:t>in attendance</w:t>
      </w:r>
      <w:r w:rsidR="00876892">
        <w:t xml:space="preserve">, we will use the information you have provided to contact your home </w:t>
      </w:r>
      <w:r w:rsidR="00697D1B">
        <w:t>contact details (email and/or home/mobile number)</w:t>
      </w:r>
      <w:r w:rsidR="00C753CE">
        <w:t>.</w:t>
      </w:r>
    </w:p>
    <w:p w14:paraId="520501E7" w14:textId="56D1BC34" w:rsidR="003764FA" w:rsidRPr="003764FA" w:rsidRDefault="003764FA" w:rsidP="003764FA">
      <w:r w:rsidRPr="003764FA">
        <w:t>The Trust will treat all personal data as confidential and only process it where the Trust has a legal basis to do so (as defined in the General Data Protection Regulation 2016, and the Data Protection Act 2018) </w:t>
      </w:r>
    </w:p>
    <w:p w14:paraId="2526EDC9" w14:textId="77777777" w:rsidR="003764FA" w:rsidRPr="003764FA" w:rsidRDefault="003764FA" w:rsidP="003764FA">
      <w:r w:rsidRPr="003764FA">
        <w:t>The Trust will take all necessary steps to ensure that the information is accurate, kept up to date and not to be kept for longer than is necessary. Measures will also be taken to safeguard against unauthorised or unlawful processing and accidental loss or destruction or damage to the data. Specifically, in keeping with good data protection principles which underpin GDPR 2016, all your personal data will:  </w:t>
      </w:r>
    </w:p>
    <w:p w14:paraId="617CFCF4" w14:textId="77777777" w:rsidR="003764FA" w:rsidRPr="003764FA" w:rsidRDefault="003764FA" w:rsidP="003764FA">
      <w:r w:rsidRPr="003764FA">
        <w:t> </w:t>
      </w:r>
    </w:p>
    <w:p w14:paraId="1300FAAE" w14:textId="77777777" w:rsidR="003764FA" w:rsidRPr="003764FA" w:rsidRDefault="003764FA" w:rsidP="003764FA">
      <w:pPr>
        <w:numPr>
          <w:ilvl w:val="0"/>
          <w:numId w:val="4"/>
        </w:numPr>
      </w:pPr>
      <w:r w:rsidRPr="003764FA">
        <w:t>Be processed l</w:t>
      </w:r>
      <w:r w:rsidRPr="003764FA">
        <w:rPr>
          <w:lang w:val="en"/>
        </w:rPr>
        <w:t>awfully, fairly and in a transparent manner (Lawfulness, fairness and transparency)</w:t>
      </w:r>
      <w:r w:rsidRPr="003764FA">
        <w:t> </w:t>
      </w:r>
    </w:p>
    <w:p w14:paraId="279D971D" w14:textId="77777777" w:rsidR="003764FA" w:rsidRPr="003764FA" w:rsidRDefault="003764FA" w:rsidP="003764FA">
      <w:pPr>
        <w:numPr>
          <w:ilvl w:val="0"/>
          <w:numId w:val="4"/>
        </w:numPr>
      </w:pPr>
      <w:r w:rsidRPr="003764FA">
        <w:rPr>
          <w:lang w:val="en"/>
        </w:rPr>
        <w:lastRenderedPageBreak/>
        <w:t>Be collected for specified purposes, and not further processed in a manner that is incompatible with those purposes (Purpose limitation)</w:t>
      </w:r>
      <w:r w:rsidRPr="003764FA">
        <w:t> </w:t>
      </w:r>
    </w:p>
    <w:p w14:paraId="63BB0C53" w14:textId="77777777" w:rsidR="003764FA" w:rsidRPr="003764FA" w:rsidRDefault="003764FA" w:rsidP="003764FA">
      <w:pPr>
        <w:numPr>
          <w:ilvl w:val="0"/>
          <w:numId w:val="4"/>
        </w:numPr>
      </w:pPr>
      <w:r w:rsidRPr="003764FA">
        <w:rPr>
          <w:lang w:val="en"/>
        </w:rPr>
        <w:t>Be adequate, relevant but not excessive (Data </w:t>
      </w:r>
      <w:proofErr w:type="spellStart"/>
      <w:r w:rsidRPr="003764FA">
        <w:rPr>
          <w:lang w:val="en"/>
        </w:rPr>
        <w:t>minimisation</w:t>
      </w:r>
      <w:proofErr w:type="spellEnd"/>
      <w:r w:rsidRPr="003764FA">
        <w:rPr>
          <w:lang w:val="en"/>
        </w:rPr>
        <w:t>)</w:t>
      </w:r>
      <w:r w:rsidRPr="003764FA">
        <w:t> </w:t>
      </w:r>
    </w:p>
    <w:p w14:paraId="19D4AF5C" w14:textId="77777777" w:rsidR="003764FA" w:rsidRPr="003764FA" w:rsidRDefault="003764FA" w:rsidP="003764FA">
      <w:pPr>
        <w:numPr>
          <w:ilvl w:val="0"/>
          <w:numId w:val="5"/>
        </w:numPr>
      </w:pPr>
      <w:r w:rsidRPr="003764FA">
        <w:rPr>
          <w:lang w:val="en"/>
        </w:rPr>
        <w:t>Be accurate and, where necessary, kept up to date (Accuracy)</w:t>
      </w:r>
      <w:r w:rsidRPr="003764FA">
        <w:t> </w:t>
      </w:r>
    </w:p>
    <w:p w14:paraId="0F5822C8" w14:textId="77777777" w:rsidR="003764FA" w:rsidRPr="003764FA" w:rsidRDefault="003764FA" w:rsidP="003764FA">
      <w:pPr>
        <w:numPr>
          <w:ilvl w:val="0"/>
          <w:numId w:val="5"/>
        </w:numPr>
      </w:pPr>
      <w:r w:rsidRPr="003764FA">
        <w:rPr>
          <w:lang w:val="en"/>
        </w:rPr>
        <w:t>Be held of no longer than necessary (Storage limitation)</w:t>
      </w:r>
      <w:r w:rsidRPr="003764FA">
        <w:t> </w:t>
      </w:r>
    </w:p>
    <w:p w14:paraId="4DA012E8" w14:textId="28B6D084" w:rsidR="003764FA" w:rsidRDefault="003764FA" w:rsidP="003764FA">
      <w:pPr>
        <w:numPr>
          <w:ilvl w:val="0"/>
          <w:numId w:val="5"/>
        </w:numPr>
      </w:pPr>
      <w:r w:rsidRPr="003764FA">
        <w:rPr>
          <w:lang w:val="en"/>
        </w:rPr>
        <w:t>Be subject to the appropriate security measures (Integrity and confidentiality)</w:t>
      </w:r>
      <w:r w:rsidRPr="003764FA">
        <w:t> </w:t>
      </w:r>
    </w:p>
    <w:p w14:paraId="086A21D6" w14:textId="77777777" w:rsidR="007D72DD" w:rsidRDefault="007D72DD" w:rsidP="007D72DD">
      <w:pPr>
        <w:ind w:left="720"/>
      </w:pPr>
    </w:p>
    <w:p w14:paraId="45271F4A" w14:textId="14DC24A0" w:rsidR="007816EE" w:rsidRPr="007D72DD" w:rsidRDefault="007816EE" w:rsidP="007816EE">
      <w:pPr>
        <w:rPr>
          <w:b/>
          <w:bCs/>
          <w:sz w:val="24"/>
          <w:szCs w:val="24"/>
        </w:rPr>
      </w:pPr>
      <w:r w:rsidRPr="007D72DD">
        <w:rPr>
          <w:b/>
          <w:bCs/>
          <w:sz w:val="24"/>
          <w:szCs w:val="24"/>
        </w:rPr>
        <w:t>Requesting access</w:t>
      </w:r>
      <w:r w:rsidR="007D72DD" w:rsidRPr="007D72DD">
        <w:rPr>
          <w:b/>
          <w:bCs/>
          <w:sz w:val="24"/>
          <w:szCs w:val="24"/>
        </w:rPr>
        <w:t xml:space="preserve"> to your personal data</w:t>
      </w:r>
    </w:p>
    <w:p w14:paraId="059830DD" w14:textId="3BB846E6" w:rsidR="00DC2FD7" w:rsidRPr="00DC2FD7" w:rsidRDefault="003764FA" w:rsidP="00051231">
      <w:r w:rsidRPr="003764FA">
        <w:t>Subject to certain exceptions you are entitled to request access to personal data relating to you held by the Trust, requests will be processed within a calendar month</w:t>
      </w:r>
      <w:r w:rsidR="00CD56F1">
        <w:t xml:space="preserve">. </w:t>
      </w:r>
      <w:r w:rsidR="00DC2FD7">
        <w:t xml:space="preserve">To </w:t>
      </w:r>
      <w:r w:rsidR="00051231">
        <w:t xml:space="preserve">make a request for your personal information contact HR Payroll on </w:t>
      </w:r>
      <w:hyperlink r:id="rId10" w:history="1">
        <w:r w:rsidR="00051231" w:rsidRPr="005A1945">
          <w:rPr>
            <w:rStyle w:val="Hyperlink"/>
          </w:rPr>
          <w:t>hrpayroll@transformingfutures.org.uk</w:t>
        </w:r>
      </w:hyperlink>
      <w:r w:rsidR="00051231">
        <w:t xml:space="preserve"> </w:t>
      </w:r>
    </w:p>
    <w:p w14:paraId="3A974762" w14:textId="77777777" w:rsidR="00DC2FD7" w:rsidRPr="00DC2FD7" w:rsidRDefault="00DC2FD7" w:rsidP="00DC2FD7">
      <w:pPr>
        <w:spacing w:line="288" w:lineRule="auto"/>
        <w:rPr>
          <w:rFonts w:ascii="Calibri" w:eastAsia="Times New Roman" w:hAnsi="Calibri" w:cs="Calibri"/>
          <w:szCs w:val="24"/>
          <w:lang w:eastAsia="en-GB"/>
        </w:rPr>
      </w:pPr>
      <w:r w:rsidRPr="00DC2FD7">
        <w:rPr>
          <w:rFonts w:ascii="Calibri" w:eastAsia="Times New Roman" w:hAnsi="Calibri" w:cs="Calibri"/>
          <w:szCs w:val="24"/>
          <w:lang w:eastAsia="en-GB"/>
        </w:rPr>
        <w:t>You also have the right to:</w:t>
      </w:r>
    </w:p>
    <w:p w14:paraId="589A3DD0" w14:textId="77777777" w:rsidR="00DC2FD7" w:rsidRPr="00DC2FD7" w:rsidRDefault="00DC2FD7" w:rsidP="00DC2FD7">
      <w:pPr>
        <w:widowControl w:val="0"/>
        <w:numPr>
          <w:ilvl w:val="0"/>
          <w:numId w:val="6"/>
        </w:numPr>
        <w:overflowPunct w:val="0"/>
        <w:autoSpaceDE w:val="0"/>
        <w:autoSpaceDN w:val="0"/>
        <w:adjustRightInd w:val="0"/>
        <w:spacing w:after="0" w:line="240" w:lineRule="auto"/>
        <w:contextualSpacing/>
        <w:textAlignment w:val="baseline"/>
        <w:rPr>
          <w:rFonts w:ascii="Calibri" w:eastAsia="Times New Roman" w:hAnsi="Calibri" w:cs="Calibri"/>
          <w:szCs w:val="24"/>
          <w:lang w:eastAsia="en-GB"/>
        </w:rPr>
      </w:pPr>
      <w:r w:rsidRPr="00DC2FD7">
        <w:rPr>
          <w:rFonts w:ascii="Calibri" w:eastAsia="Times New Roman" w:hAnsi="Calibri" w:cs="Calibri"/>
          <w:szCs w:val="24"/>
          <w:lang w:eastAsia="en-GB"/>
        </w:rPr>
        <w:t xml:space="preserve">to ask us for access to information about you that we hold </w:t>
      </w:r>
    </w:p>
    <w:p w14:paraId="30422BC8" w14:textId="77777777" w:rsidR="00DC2FD7" w:rsidRPr="00DC2FD7" w:rsidRDefault="00DC2FD7" w:rsidP="00DC2FD7">
      <w:pPr>
        <w:widowControl w:val="0"/>
        <w:numPr>
          <w:ilvl w:val="0"/>
          <w:numId w:val="6"/>
        </w:numPr>
        <w:overflowPunct w:val="0"/>
        <w:autoSpaceDE w:val="0"/>
        <w:autoSpaceDN w:val="0"/>
        <w:adjustRightInd w:val="0"/>
        <w:spacing w:after="0" w:line="240" w:lineRule="auto"/>
        <w:contextualSpacing/>
        <w:textAlignment w:val="baseline"/>
        <w:rPr>
          <w:rFonts w:ascii="Calibri" w:eastAsia="Times New Roman" w:hAnsi="Calibri" w:cs="Calibri"/>
          <w:szCs w:val="24"/>
          <w:lang w:eastAsia="en-GB"/>
        </w:rPr>
      </w:pPr>
      <w:r w:rsidRPr="00DC2FD7">
        <w:rPr>
          <w:rFonts w:ascii="Calibri" w:eastAsia="Times New Roman" w:hAnsi="Calibri" w:cs="Calibri"/>
          <w:szCs w:val="24"/>
          <w:lang w:eastAsia="en-GB"/>
        </w:rPr>
        <w:t>to have your personal data rectified, if it is inaccurate or incomplete</w:t>
      </w:r>
    </w:p>
    <w:p w14:paraId="75965B9D" w14:textId="77777777" w:rsidR="00DC2FD7" w:rsidRPr="00DC2FD7" w:rsidRDefault="00DC2FD7" w:rsidP="00DC2FD7">
      <w:pPr>
        <w:widowControl w:val="0"/>
        <w:numPr>
          <w:ilvl w:val="0"/>
          <w:numId w:val="6"/>
        </w:numPr>
        <w:overflowPunct w:val="0"/>
        <w:autoSpaceDE w:val="0"/>
        <w:autoSpaceDN w:val="0"/>
        <w:adjustRightInd w:val="0"/>
        <w:spacing w:after="0" w:line="240" w:lineRule="auto"/>
        <w:contextualSpacing/>
        <w:textAlignment w:val="baseline"/>
        <w:rPr>
          <w:rFonts w:ascii="Calibri" w:eastAsia="Times New Roman" w:hAnsi="Calibri" w:cs="Calibri"/>
          <w:szCs w:val="24"/>
          <w:lang w:eastAsia="en-GB"/>
        </w:rPr>
      </w:pPr>
      <w:r w:rsidRPr="00DC2FD7">
        <w:rPr>
          <w:rFonts w:ascii="Calibri" w:eastAsia="Times New Roman" w:hAnsi="Calibri" w:cs="Calibri"/>
          <w:szCs w:val="24"/>
          <w:lang w:eastAsia="en-GB"/>
        </w:rPr>
        <w:t>to request the deletion or removal of personal data where there is no compelling reason for its continued processing</w:t>
      </w:r>
    </w:p>
    <w:p w14:paraId="24458C93" w14:textId="77777777" w:rsidR="00DC2FD7" w:rsidRPr="00DC2FD7" w:rsidRDefault="00DC2FD7" w:rsidP="00DC2FD7">
      <w:pPr>
        <w:widowControl w:val="0"/>
        <w:numPr>
          <w:ilvl w:val="0"/>
          <w:numId w:val="6"/>
        </w:numPr>
        <w:overflowPunct w:val="0"/>
        <w:autoSpaceDE w:val="0"/>
        <w:autoSpaceDN w:val="0"/>
        <w:adjustRightInd w:val="0"/>
        <w:spacing w:after="0" w:line="240" w:lineRule="auto"/>
        <w:contextualSpacing/>
        <w:textAlignment w:val="baseline"/>
        <w:rPr>
          <w:rFonts w:ascii="Calibri" w:eastAsia="Times New Roman" w:hAnsi="Calibri" w:cs="Calibri"/>
          <w:szCs w:val="24"/>
          <w:lang w:eastAsia="en-GB"/>
        </w:rPr>
      </w:pPr>
      <w:r w:rsidRPr="00DC2FD7">
        <w:rPr>
          <w:rFonts w:ascii="Calibri" w:eastAsia="Times New Roman" w:hAnsi="Calibri" w:cs="Calibri"/>
          <w:szCs w:val="24"/>
          <w:lang w:eastAsia="en-GB"/>
        </w:rPr>
        <w:t>to restrict our processing of your personal data (i.e. permitting its storage but no further processing)</w:t>
      </w:r>
    </w:p>
    <w:p w14:paraId="1B2EA4AB" w14:textId="77777777" w:rsidR="00DC2FD7" w:rsidRPr="00DC2FD7" w:rsidRDefault="00DC2FD7" w:rsidP="00DC2FD7">
      <w:pPr>
        <w:widowControl w:val="0"/>
        <w:numPr>
          <w:ilvl w:val="0"/>
          <w:numId w:val="6"/>
        </w:numPr>
        <w:overflowPunct w:val="0"/>
        <w:autoSpaceDE w:val="0"/>
        <w:autoSpaceDN w:val="0"/>
        <w:adjustRightInd w:val="0"/>
        <w:spacing w:after="0" w:line="240" w:lineRule="auto"/>
        <w:contextualSpacing/>
        <w:textAlignment w:val="baseline"/>
        <w:rPr>
          <w:rFonts w:ascii="Calibri" w:eastAsia="Times New Roman" w:hAnsi="Calibri" w:cs="Calibri"/>
          <w:szCs w:val="24"/>
          <w:lang w:eastAsia="en-GB"/>
        </w:rPr>
      </w:pPr>
      <w:r w:rsidRPr="00DC2FD7">
        <w:rPr>
          <w:rFonts w:ascii="Calibri" w:eastAsia="Times New Roman" w:hAnsi="Calibri" w:cs="Calibri"/>
          <w:szCs w:val="24"/>
          <w:lang w:eastAsia="en-GB"/>
        </w:rPr>
        <w:t>to object to direct marketing (including profiling) and processing for the purposes of scientific/historical research and statistics</w:t>
      </w:r>
    </w:p>
    <w:p w14:paraId="676FEF9D" w14:textId="77777777" w:rsidR="00DC2FD7" w:rsidRPr="00DC2FD7" w:rsidRDefault="00DC2FD7" w:rsidP="00DC2FD7">
      <w:pPr>
        <w:widowControl w:val="0"/>
        <w:numPr>
          <w:ilvl w:val="0"/>
          <w:numId w:val="6"/>
        </w:numPr>
        <w:overflowPunct w:val="0"/>
        <w:autoSpaceDE w:val="0"/>
        <w:autoSpaceDN w:val="0"/>
        <w:adjustRightInd w:val="0"/>
        <w:spacing w:after="0" w:line="240" w:lineRule="auto"/>
        <w:contextualSpacing/>
        <w:textAlignment w:val="baseline"/>
        <w:rPr>
          <w:rFonts w:ascii="Calibri" w:eastAsia="Times New Roman" w:hAnsi="Calibri" w:cs="Calibri"/>
          <w:szCs w:val="24"/>
          <w:lang w:eastAsia="en-GB"/>
        </w:rPr>
      </w:pPr>
      <w:r w:rsidRPr="00DC2FD7">
        <w:rPr>
          <w:rFonts w:ascii="Calibri" w:eastAsia="Times New Roman" w:hAnsi="Calibri" w:cs="Calibri"/>
          <w:szCs w:val="24"/>
          <w:lang w:eastAsia="en-GB"/>
        </w:rPr>
        <w:t>not to be subject to decisions based purely on automated processing where it produces a legal or similarly significant effect on you</w:t>
      </w:r>
    </w:p>
    <w:p w14:paraId="0A429B4F" w14:textId="77777777" w:rsidR="00DC2FD7" w:rsidRPr="00DC2FD7" w:rsidRDefault="00DC2FD7" w:rsidP="00081977">
      <w:pPr>
        <w:widowControl w:val="0"/>
        <w:overflowPunct w:val="0"/>
        <w:autoSpaceDE w:val="0"/>
        <w:autoSpaceDN w:val="0"/>
        <w:adjustRightInd w:val="0"/>
        <w:spacing w:after="0" w:line="240" w:lineRule="auto"/>
        <w:textAlignment w:val="baseline"/>
        <w:rPr>
          <w:rFonts w:ascii="Calibri" w:eastAsia="Times New Roman" w:hAnsi="Calibri" w:cs="Calibri"/>
        </w:rPr>
      </w:pPr>
    </w:p>
    <w:p w14:paraId="593BA6EB" w14:textId="55783AB2" w:rsidR="00CD56F1" w:rsidRPr="00856EDB" w:rsidRDefault="00DC2FD7" w:rsidP="00DC2FD7">
      <w:pPr>
        <w:rPr>
          <w:rFonts w:ascii="Calibri" w:eastAsia="Times New Roman" w:hAnsi="Calibri" w:cs="Calibri"/>
        </w:rPr>
      </w:pPr>
      <w:r w:rsidRPr="00856EDB">
        <w:rPr>
          <w:rFonts w:ascii="Calibri" w:eastAsia="Times New Roman" w:hAnsi="Calibri" w:cs="Calibri"/>
        </w:rPr>
        <w:t>If you have a concern about the way we are collecting or using your personal data, we ask that you raise your concern with us in the first instance</w:t>
      </w:r>
      <w:r w:rsidR="002303EB" w:rsidRPr="00856EDB">
        <w:rPr>
          <w:rFonts w:ascii="Calibri" w:eastAsia="Times New Roman" w:hAnsi="Calibri" w:cs="Calibri"/>
        </w:rPr>
        <w:t xml:space="preserve">, again via </w:t>
      </w:r>
      <w:hyperlink r:id="rId11" w:history="1">
        <w:r w:rsidR="002303EB" w:rsidRPr="00856EDB">
          <w:rPr>
            <w:rStyle w:val="Hyperlink"/>
            <w:rFonts w:ascii="Calibri" w:eastAsia="Times New Roman" w:hAnsi="Calibri" w:cs="Calibri"/>
          </w:rPr>
          <w:t>hrpayroll@transformingfutures.org.uk</w:t>
        </w:r>
      </w:hyperlink>
    </w:p>
    <w:p w14:paraId="712320C5" w14:textId="3C7C097D" w:rsidR="002303EB" w:rsidRPr="00856EDB" w:rsidRDefault="009E382D" w:rsidP="00DC2FD7">
      <w:pPr>
        <w:rPr>
          <w:rFonts w:ascii="Calibri" w:eastAsia="Times New Roman" w:hAnsi="Calibri" w:cs="Calibri"/>
          <w:b/>
          <w:bCs/>
          <w:sz w:val="24"/>
          <w:szCs w:val="24"/>
        </w:rPr>
      </w:pPr>
      <w:r w:rsidRPr="00856EDB">
        <w:rPr>
          <w:rFonts w:ascii="Calibri" w:eastAsia="Times New Roman" w:hAnsi="Calibri" w:cs="Calibri"/>
          <w:b/>
          <w:bCs/>
          <w:sz w:val="24"/>
          <w:szCs w:val="24"/>
        </w:rPr>
        <w:t>Withdrawal of consent and the right to lodge a complaint</w:t>
      </w:r>
    </w:p>
    <w:p w14:paraId="5A596D05" w14:textId="4AD57788" w:rsidR="00856EDB" w:rsidRDefault="0087055C" w:rsidP="00DC2FD7">
      <w:pPr>
        <w:rPr>
          <w:rFonts w:ascii="Calibri" w:eastAsia="Times New Roman" w:hAnsi="Calibri" w:cs="Calibri"/>
          <w:szCs w:val="24"/>
          <w:lang w:eastAsia="en-GB"/>
        </w:rPr>
      </w:pPr>
      <w:r w:rsidRPr="00856EDB">
        <w:rPr>
          <w:rFonts w:ascii="Calibri" w:eastAsia="Times New Roman" w:hAnsi="Calibri" w:cs="Calibri"/>
          <w:szCs w:val="24"/>
          <w:lang w:eastAsia="en-GB"/>
        </w:rPr>
        <w:t xml:space="preserve">Where we are processing your personal data with your consent, you have the right to withdraw that consent. If you change your mind, or you are unhappy with our use of your personal data, please let us know by contacting </w:t>
      </w:r>
      <w:hyperlink r:id="rId12" w:history="1">
        <w:r w:rsidRPr="00856EDB">
          <w:rPr>
            <w:rStyle w:val="Hyperlink"/>
            <w:rFonts w:ascii="Calibri" w:eastAsia="Times New Roman" w:hAnsi="Calibri" w:cs="Calibri"/>
            <w:szCs w:val="24"/>
            <w:lang w:eastAsia="en-GB"/>
          </w:rPr>
          <w:t>hrpayroll@transformingfutures.org.uk</w:t>
        </w:r>
      </w:hyperlink>
    </w:p>
    <w:p w14:paraId="7A576AB4" w14:textId="77777777" w:rsidR="00081977" w:rsidRPr="00856EDB" w:rsidRDefault="00081977" w:rsidP="00DC2FD7">
      <w:pPr>
        <w:rPr>
          <w:rFonts w:ascii="Calibri" w:eastAsia="Times New Roman" w:hAnsi="Calibri" w:cs="Calibri"/>
          <w:szCs w:val="24"/>
          <w:lang w:eastAsia="en-GB"/>
        </w:rPr>
      </w:pPr>
    </w:p>
    <w:p w14:paraId="0A6BCEFF" w14:textId="46897FD8" w:rsidR="002303EB" w:rsidRPr="00856EDB" w:rsidRDefault="002303EB" w:rsidP="00DC2FD7">
      <w:pPr>
        <w:rPr>
          <w:rFonts w:eastAsia="Times New Roman" w:cstheme="minorHAnsi"/>
          <w:b/>
          <w:bCs/>
          <w:sz w:val="24"/>
          <w:szCs w:val="24"/>
        </w:rPr>
      </w:pPr>
      <w:r w:rsidRPr="00856EDB">
        <w:rPr>
          <w:rFonts w:eastAsia="Times New Roman" w:cstheme="minorHAnsi"/>
          <w:b/>
          <w:bCs/>
          <w:sz w:val="24"/>
          <w:szCs w:val="24"/>
        </w:rPr>
        <w:t>What is expected of you?</w:t>
      </w:r>
    </w:p>
    <w:p w14:paraId="1025F311" w14:textId="7713FCE2" w:rsidR="002303EB" w:rsidRPr="002303EB" w:rsidRDefault="002303EB" w:rsidP="002303EB">
      <w:pPr>
        <w:rPr>
          <w:rFonts w:eastAsia="Times New Roman" w:cstheme="minorHAnsi"/>
        </w:rPr>
      </w:pPr>
      <w:r w:rsidRPr="002303EB">
        <w:rPr>
          <w:rFonts w:eastAsia="Times New Roman" w:cstheme="minorHAnsi"/>
        </w:rPr>
        <w:t xml:space="preserve">You will </w:t>
      </w:r>
      <w:r w:rsidR="0073146F" w:rsidRPr="002303EB">
        <w:rPr>
          <w:rFonts w:eastAsia="Times New Roman" w:cstheme="minorHAnsi"/>
        </w:rPr>
        <w:t>always</w:t>
      </w:r>
      <w:r w:rsidRPr="002303EB">
        <w:rPr>
          <w:rFonts w:eastAsia="Times New Roman" w:cstheme="minorHAnsi"/>
        </w:rPr>
        <w:t xml:space="preserve"> follow the requirements of the General Data Protection Regulation 2016 and Data Protection Act 2018 when dealing with students and staff data. </w:t>
      </w:r>
      <w:r w:rsidRPr="00856EDB">
        <w:rPr>
          <w:rFonts w:eastAsia="Times New Roman" w:cstheme="minorHAnsi"/>
        </w:rPr>
        <w:t>We also ask for your co-operation to keeping the personal information we hold for up to date. You can do this by using the ‘Change of personal details form’ available to update us with your latest personal information.</w:t>
      </w:r>
    </w:p>
    <w:p w14:paraId="0229942B" w14:textId="77777777" w:rsidR="002303EB" w:rsidRDefault="002303EB" w:rsidP="00DC2FD7"/>
    <w:sectPr w:rsidR="002303EB">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30C79C" w14:textId="77777777" w:rsidR="00100589" w:rsidRDefault="00100589" w:rsidP="009209EF">
      <w:pPr>
        <w:spacing w:after="0" w:line="240" w:lineRule="auto"/>
      </w:pPr>
      <w:r>
        <w:separator/>
      </w:r>
    </w:p>
  </w:endnote>
  <w:endnote w:type="continuationSeparator" w:id="0">
    <w:p w14:paraId="22DD0494" w14:textId="77777777" w:rsidR="00100589" w:rsidRDefault="00100589" w:rsidP="009209EF">
      <w:pPr>
        <w:spacing w:after="0" w:line="240" w:lineRule="auto"/>
      </w:pPr>
      <w:r>
        <w:continuationSeparator/>
      </w:r>
    </w:p>
  </w:endnote>
  <w:endnote w:type="continuationNotice" w:id="1">
    <w:p w14:paraId="2F7DF0D6" w14:textId="77777777" w:rsidR="00100589" w:rsidRDefault="001005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raGR-Light">
    <w:altName w:val="Microsoft JhengHei Light"/>
    <w:charset w:val="A1"/>
    <w:family w:val="swiss"/>
    <w:pitch w:val="variable"/>
    <w:sig w:usb0="00000081" w:usb1="1000E47B" w:usb2="00000000" w:usb3="00000000" w:csb0="00000008"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96C24" w14:textId="0DBA99C8" w:rsidR="004121B4" w:rsidRDefault="004121B4">
    <w:pPr>
      <w:pStyle w:val="Footer"/>
    </w:pPr>
    <w:r w:rsidRPr="004121B4">
      <w:rPr>
        <w:noProof/>
      </w:rPr>
      <w:drawing>
        <wp:anchor distT="0" distB="0" distL="114300" distR="114300" simplePos="0" relativeHeight="251658240" behindDoc="1" locked="0" layoutInCell="1" allowOverlap="1" wp14:anchorId="7C8C47C0" wp14:editId="60D91E47">
          <wp:simplePos x="0" y="0"/>
          <wp:positionH relativeFrom="margin">
            <wp:align>center</wp:align>
          </wp:positionH>
          <wp:positionV relativeFrom="page">
            <wp:posOffset>9229725</wp:posOffset>
          </wp:positionV>
          <wp:extent cx="6410325" cy="1223645"/>
          <wp:effectExtent l="0" t="0" r="9525" b="0"/>
          <wp:wrapThrough wrapText="bothSides">
            <wp:wrapPolygon edited="0">
              <wp:start x="0" y="0"/>
              <wp:lineTo x="0" y="21185"/>
              <wp:lineTo x="21568" y="21185"/>
              <wp:lineTo x="2156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0325" cy="122364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024EA2" w14:textId="77777777" w:rsidR="00100589" w:rsidRDefault="00100589" w:rsidP="009209EF">
      <w:pPr>
        <w:spacing w:after="0" w:line="240" w:lineRule="auto"/>
      </w:pPr>
      <w:r>
        <w:separator/>
      </w:r>
    </w:p>
  </w:footnote>
  <w:footnote w:type="continuationSeparator" w:id="0">
    <w:p w14:paraId="7EB5C4EA" w14:textId="77777777" w:rsidR="00100589" w:rsidRDefault="00100589" w:rsidP="009209EF">
      <w:pPr>
        <w:spacing w:after="0" w:line="240" w:lineRule="auto"/>
      </w:pPr>
      <w:r>
        <w:continuationSeparator/>
      </w:r>
    </w:p>
  </w:footnote>
  <w:footnote w:type="continuationNotice" w:id="1">
    <w:p w14:paraId="08621B9B" w14:textId="77777777" w:rsidR="00100589" w:rsidRDefault="001005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BDAE91" w14:textId="7D9461BC" w:rsidR="0097362A" w:rsidRPr="0097362A" w:rsidRDefault="00481219">
    <w:pPr>
      <w:pStyle w:val="Header"/>
      <w:rPr>
        <w:rFonts w:ascii="CeraGR-Light" w:eastAsia="Times New Roman" w:hAnsi="CeraGR-Light" w:cs="Arial"/>
        <w:b/>
        <w:sz w:val="32"/>
        <w:szCs w:val="32"/>
      </w:rPr>
    </w:pPr>
    <w:r w:rsidRPr="00481219">
      <w:rPr>
        <w:rFonts w:ascii="CeraGR-Light" w:eastAsia="Times New Roman" w:hAnsi="CeraGR-Light" w:cs="Arial"/>
        <w:b/>
        <w:noProof/>
        <w:sz w:val="32"/>
        <w:szCs w:val="32"/>
      </w:rPr>
      <w:drawing>
        <wp:anchor distT="0" distB="0" distL="114300" distR="114300" simplePos="0" relativeHeight="251658241" behindDoc="1" locked="0" layoutInCell="1" allowOverlap="1" wp14:anchorId="1C80E47D" wp14:editId="59122033">
          <wp:simplePos x="0" y="0"/>
          <wp:positionH relativeFrom="column">
            <wp:posOffset>4610100</wp:posOffset>
          </wp:positionH>
          <wp:positionV relativeFrom="paragraph">
            <wp:posOffset>-450215</wp:posOffset>
          </wp:positionV>
          <wp:extent cx="3759835" cy="1365250"/>
          <wp:effectExtent l="0" t="0" r="0" b="6350"/>
          <wp:wrapTight wrapText="bothSides">
            <wp:wrapPolygon edited="0">
              <wp:start x="0" y="0"/>
              <wp:lineTo x="0" y="21399"/>
              <wp:lineTo x="21450" y="21399"/>
              <wp:lineTo x="214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34400"/>
                  <a:stretch/>
                </pic:blipFill>
                <pic:spPr bwMode="auto">
                  <a:xfrm>
                    <a:off x="0" y="0"/>
                    <a:ext cx="3759835" cy="1365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09EF" w:rsidRPr="00893817">
      <w:rPr>
        <w:b/>
        <w:bCs/>
        <w:sz w:val="28"/>
        <w:szCs w:val="28"/>
      </w:rPr>
      <w:br/>
    </w:r>
    <w:r w:rsidR="005B7C0A">
      <w:rPr>
        <w:rFonts w:ascii="CeraGR-Light" w:eastAsia="Times New Roman" w:hAnsi="CeraGR-Light" w:cs="Arial"/>
        <w:b/>
        <w:sz w:val="32"/>
        <w:szCs w:val="32"/>
      </w:rPr>
      <w:t>GDPR Privacy Notice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1E1292"/>
    <w:multiLevelType w:val="multilevel"/>
    <w:tmpl w:val="3496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EB5B23"/>
    <w:multiLevelType w:val="multilevel"/>
    <w:tmpl w:val="21C4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754C84"/>
    <w:multiLevelType w:val="multilevel"/>
    <w:tmpl w:val="4D529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A5B59E7"/>
    <w:multiLevelType w:val="multilevel"/>
    <w:tmpl w:val="6C34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906B6C"/>
    <w:multiLevelType w:val="multilevel"/>
    <w:tmpl w:val="9AD2E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6"/>
  </w:num>
  <w:num w:numId="3">
    <w:abstractNumId w:val="2"/>
  </w:num>
  <w:num w:numId="4">
    <w:abstractNumId w:val="1"/>
  </w:num>
  <w:num w:numId="5">
    <w:abstractNumId w:val="0"/>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4FA"/>
    <w:rsid w:val="00003211"/>
    <w:rsid w:val="000033B6"/>
    <w:rsid w:val="00051231"/>
    <w:rsid w:val="00062A0E"/>
    <w:rsid w:val="00081977"/>
    <w:rsid w:val="00083B33"/>
    <w:rsid w:val="000B316D"/>
    <w:rsid w:val="00100589"/>
    <w:rsid w:val="0011708E"/>
    <w:rsid w:val="00150EA5"/>
    <w:rsid w:val="00212060"/>
    <w:rsid w:val="002303EB"/>
    <w:rsid w:val="00332FB4"/>
    <w:rsid w:val="0034751B"/>
    <w:rsid w:val="003764FA"/>
    <w:rsid w:val="003D26B3"/>
    <w:rsid w:val="003F57E8"/>
    <w:rsid w:val="004121B4"/>
    <w:rsid w:val="00432CC2"/>
    <w:rsid w:val="00481219"/>
    <w:rsid w:val="004B1B19"/>
    <w:rsid w:val="004C05EE"/>
    <w:rsid w:val="005B7C0A"/>
    <w:rsid w:val="00697D1B"/>
    <w:rsid w:val="006D1895"/>
    <w:rsid w:val="006D3A94"/>
    <w:rsid w:val="0073146F"/>
    <w:rsid w:val="00757F8F"/>
    <w:rsid w:val="007816EE"/>
    <w:rsid w:val="007B633B"/>
    <w:rsid w:val="007D507D"/>
    <w:rsid w:val="007D72DD"/>
    <w:rsid w:val="00856EDB"/>
    <w:rsid w:val="0087055C"/>
    <w:rsid w:val="00876892"/>
    <w:rsid w:val="00893817"/>
    <w:rsid w:val="008F3A6E"/>
    <w:rsid w:val="0091435C"/>
    <w:rsid w:val="009162C7"/>
    <w:rsid w:val="009209EF"/>
    <w:rsid w:val="0097362A"/>
    <w:rsid w:val="009E382D"/>
    <w:rsid w:val="00A155AF"/>
    <w:rsid w:val="00A7741B"/>
    <w:rsid w:val="00AD7BD2"/>
    <w:rsid w:val="00C11818"/>
    <w:rsid w:val="00C12374"/>
    <w:rsid w:val="00C753CE"/>
    <w:rsid w:val="00CC406C"/>
    <w:rsid w:val="00CD56F1"/>
    <w:rsid w:val="00CD7763"/>
    <w:rsid w:val="00D759DE"/>
    <w:rsid w:val="00D75BAB"/>
    <w:rsid w:val="00D9777C"/>
    <w:rsid w:val="00DC2FD7"/>
    <w:rsid w:val="00E025CE"/>
    <w:rsid w:val="00E21BBD"/>
    <w:rsid w:val="00E279C2"/>
    <w:rsid w:val="00E4540C"/>
    <w:rsid w:val="00E507CA"/>
    <w:rsid w:val="00E777EF"/>
    <w:rsid w:val="3ACEE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E1D449"/>
  <w15:chartTrackingRefBased/>
  <w15:docId w15:val="{43D2DF3B-7B12-443A-8435-C6BFA3BC4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09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9EF"/>
  </w:style>
  <w:style w:type="paragraph" w:styleId="Footer">
    <w:name w:val="footer"/>
    <w:basedOn w:val="Normal"/>
    <w:link w:val="FooterChar"/>
    <w:uiPriority w:val="99"/>
    <w:unhideWhenUsed/>
    <w:rsid w:val="009209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9EF"/>
  </w:style>
  <w:style w:type="table" w:styleId="TableGrid">
    <w:name w:val="Table Grid"/>
    <w:basedOn w:val="TableNormal"/>
    <w:uiPriority w:val="39"/>
    <w:rsid w:val="00CD5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51231"/>
    <w:rPr>
      <w:color w:val="0563C1" w:themeColor="hyperlink"/>
      <w:u w:val="single"/>
    </w:rPr>
  </w:style>
  <w:style w:type="character" w:styleId="UnresolvedMention">
    <w:name w:val="Unresolved Mention"/>
    <w:basedOn w:val="DefaultParagraphFont"/>
    <w:uiPriority w:val="99"/>
    <w:semiHidden/>
    <w:unhideWhenUsed/>
    <w:rsid w:val="000512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2977313">
      <w:bodyDiv w:val="1"/>
      <w:marLeft w:val="0"/>
      <w:marRight w:val="0"/>
      <w:marTop w:val="0"/>
      <w:marBottom w:val="0"/>
      <w:divBdr>
        <w:top w:val="none" w:sz="0" w:space="0" w:color="auto"/>
        <w:left w:val="none" w:sz="0" w:space="0" w:color="auto"/>
        <w:bottom w:val="none" w:sz="0" w:space="0" w:color="auto"/>
        <w:right w:val="none" w:sz="0" w:space="0" w:color="auto"/>
      </w:divBdr>
      <w:divsChild>
        <w:div w:id="604076215">
          <w:marLeft w:val="0"/>
          <w:marRight w:val="0"/>
          <w:marTop w:val="0"/>
          <w:marBottom w:val="0"/>
          <w:divBdr>
            <w:top w:val="none" w:sz="0" w:space="0" w:color="auto"/>
            <w:left w:val="none" w:sz="0" w:space="0" w:color="auto"/>
            <w:bottom w:val="none" w:sz="0" w:space="0" w:color="auto"/>
            <w:right w:val="none" w:sz="0" w:space="0" w:color="auto"/>
          </w:divBdr>
          <w:divsChild>
            <w:div w:id="1932278339">
              <w:marLeft w:val="0"/>
              <w:marRight w:val="0"/>
              <w:marTop w:val="0"/>
              <w:marBottom w:val="0"/>
              <w:divBdr>
                <w:top w:val="none" w:sz="0" w:space="0" w:color="auto"/>
                <w:left w:val="none" w:sz="0" w:space="0" w:color="auto"/>
                <w:bottom w:val="none" w:sz="0" w:space="0" w:color="auto"/>
                <w:right w:val="none" w:sz="0" w:space="0" w:color="auto"/>
              </w:divBdr>
            </w:div>
          </w:divsChild>
        </w:div>
        <w:div w:id="1345668634">
          <w:marLeft w:val="0"/>
          <w:marRight w:val="0"/>
          <w:marTop w:val="0"/>
          <w:marBottom w:val="0"/>
          <w:divBdr>
            <w:top w:val="none" w:sz="0" w:space="0" w:color="auto"/>
            <w:left w:val="none" w:sz="0" w:space="0" w:color="auto"/>
            <w:bottom w:val="none" w:sz="0" w:space="0" w:color="auto"/>
            <w:right w:val="none" w:sz="0" w:space="0" w:color="auto"/>
          </w:divBdr>
          <w:divsChild>
            <w:div w:id="1101335114">
              <w:marLeft w:val="0"/>
              <w:marRight w:val="0"/>
              <w:marTop w:val="0"/>
              <w:marBottom w:val="0"/>
              <w:divBdr>
                <w:top w:val="none" w:sz="0" w:space="0" w:color="auto"/>
                <w:left w:val="none" w:sz="0" w:space="0" w:color="auto"/>
                <w:bottom w:val="none" w:sz="0" w:space="0" w:color="auto"/>
                <w:right w:val="none" w:sz="0" w:space="0" w:color="auto"/>
              </w:divBdr>
            </w:div>
          </w:divsChild>
        </w:div>
        <w:div w:id="532502934">
          <w:marLeft w:val="0"/>
          <w:marRight w:val="0"/>
          <w:marTop w:val="0"/>
          <w:marBottom w:val="0"/>
          <w:divBdr>
            <w:top w:val="none" w:sz="0" w:space="0" w:color="auto"/>
            <w:left w:val="none" w:sz="0" w:space="0" w:color="auto"/>
            <w:bottom w:val="none" w:sz="0" w:space="0" w:color="auto"/>
            <w:right w:val="none" w:sz="0" w:space="0" w:color="auto"/>
          </w:divBdr>
          <w:divsChild>
            <w:div w:id="1826046091">
              <w:marLeft w:val="0"/>
              <w:marRight w:val="0"/>
              <w:marTop w:val="0"/>
              <w:marBottom w:val="0"/>
              <w:divBdr>
                <w:top w:val="none" w:sz="0" w:space="0" w:color="auto"/>
                <w:left w:val="none" w:sz="0" w:space="0" w:color="auto"/>
                <w:bottom w:val="none" w:sz="0" w:space="0" w:color="auto"/>
                <w:right w:val="none" w:sz="0" w:space="0" w:color="auto"/>
              </w:divBdr>
            </w:div>
          </w:divsChild>
        </w:div>
        <w:div w:id="1291210350">
          <w:marLeft w:val="0"/>
          <w:marRight w:val="0"/>
          <w:marTop w:val="0"/>
          <w:marBottom w:val="0"/>
          <w:divBdr>
            <w:top w:val="none" w:sz="0" w:space="0" w:color="auto"/>
            <w:left w:val="none" w:sz="0" w:space="0" w:color="auto"/>
            <w:bottom w:val="none" w:sz="0" w:space="0" w:color="auto"/>
            <w:right w:val="none" w:sz="0" w:space="0" w:color="auto"/>
          </w:divBdr>
          <w:divsChild>
            <w:div w:id="1708219574">
              <w:marLeft w:val="0"/>
              <w:marRight w:val="0"/>
              <w:marTop w:val="0"/>
              <w:marBottom w:val="0"/>
              <w:divBdr>
                <w:top w:val="none" w:sz="0" w:space="0" w:color="auto"/>
                <w:left w:val="none" w:sz="0" w:space="0" w:color="auto"/>
                <w:bottom w:val="none" w:sz="0" w:space="0" w:color="auto"/>
                <w:right w:val="none" w:sz="0" w:space="0" w:color="auto"/>
              </w:divBdr>
            </w:div>
          </w:divsChild>
        </w:div>
        <w:div w:id="677927561">
          <w:marLeft w:val="0"/>
          <w:marRight w:val="0"/>
          <w:marTop w:val="0"/>
          <w:marBottom w:val="0"/>
          <w:divBdr>
            <w:top w:val="none" w:sz="0" w:space="0" w:color="auto"/>
            <w:left w:val="none" w:sz="0" w:space="0" w:color="auto"/>
            <w:bottom w:val="none" w:sz="0" w:space="0" w:color="auto"/>
            <w:right w:val="none" w:sz="0" w:space="0" w:color="auto"/>
          </w:divBdr>
          <w:divsChild>
            <w:div w:id="1816407728">
              <w:marLeft w:val="0"/>
              <w:marRight w:val="0"/>
              <w:marTop w:val="0"/>
              <w:marBottom w:val="0"/>
              <w:divBdr>
                <w:top w:val="none" w:sz="0" w:space="0" w:color="auto"/>
                <w:left w:val="none" w:sz="0" w:space="0" w:color="auto"/>
                <w:bottom w:val="none" w:sz="0" w:space="0" w:color="auto"/>
                <w:right w:val="none" w:sz="0" w:space="0" w:color="auto"/>
              </w:divBdr>
            </w:div>
          </w:divsChild>
        </w:div>
        <w:div w:id="531504631">
          <w:marLeft w:val="0"/>
          <w:marRight w:val="0"/>
          <w:marTop w:val="0"/>
          <w:marBottom w:val="0"/>
          <w:divBdr>
            <w:top w:val="none" w:sz="0" w:space="0" w:color="auto"/>
            <w:left w:val="none" w:sz="0" w:space="0" w:color="auto"/>
            <w:bottom w:val="none" w:sz="0" w:space="0" w:color="auto"/>
            <w:right w:val="none" w:sz="0" w:space="0" w:color="auto"/>
          </w:divBdr>
          <w:divsChild>
            <w:div w:id="149267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60762">
      <w:bodyDiv w:val="1"/>
      <w:marLeft w:val="0"/>
      <w:marRight w:val="0"/>
      <w:marTop w:val="0"/>
      <w:marBottom w:val="0"/>
      <w:divBdr>
        <w:top w:val="none" w:sz="0" w:space="0" w:color="auto"/>
        <w:left w:val="none" w:sz="0" w:space="0" w:color="auto"/>
        <w:bottom w:val="none" w:sz="0" w:space="0" w:color="auto"/>
        <w:right w:val="none" w:sz="0" w:space="0" w:color="auto"/>
      </w:divBdr>
      <w:divsChild>
        <w:div w:id="641888665">
          <w:marLeft w:val="0"/>
          <w:marRight w:val="0"/>
          <w:marTop w:val="0"/>
          <w:marBottom w:val="0"/>
          <w:divBdr>
            <w:top w:val="none" w:sz="0" w:space="0" w:color="auto"/>
            <w:left w:val="none" w:sz="0" w:space="0" w:color="auto"/>
            <w:bottom w:val="none" w:sz="0" w:space="0" w:color="auto"/>
            <w:right w:val="none" w:sz="0" w:space="0" w:color="auto"/>
          </w:divBdr>
        </w:div>
        <w:div w:id="1105345932">
          <w:marLeft w:val="0"/>
          <w:marRight w:val="0"/>
          <w:marTop w:val="0"/>
          <w:marBottom w:val="0"/>
          <w:divBdr>
            <w:top w:val="none" w:sz="0" w:space="0" w:color="auto"/>
            <w:left w:val="none" w:sz="0" w:space="0" w:color="auto"/>
            <w:bottom w:val="none" w:sz="0" w:space="0" w:color="auto"/>
            <w:right w:val="none" w:sz="0" w:space="0" w:color="auto"/>
          </w:divBdr>
          <w:divsChild>
            <w:div w:id="811098641">
              <w:marLeft w:val="0"/>
              <w:marRight w:val="0"/>
              <w:marTop w:val="0"/>
              <w:marBottom w:val="0"/>
              <w:divBdr>
                <w:top w:val="none" w:sz="0" w:space="0" w:color="auto"/>
                <w:left w:val="none" w:sz="0" w:space="0" w:color="auto"/>
                <w:bottom w:val="none" w:sz="0" w:space="0" w:color="auto"/>
                <w:right w:val="none" w:sz="0" w:space="0" w:color="auto"/>
              </w:divBdr>
            </w:div>
            <w:div w:id="1094588460">
              <w:marLeft w:val="0"/>
              <w:marRight w:val="0"/>
              <w:marTop w:val="0"/>
              <w:marBottom w:val="0"/>
              <w:divBdr>
                <w:top w:val="none" w:sz="0" w:space="0" w:color="auto"/>
                <w:left w:val="none" w:sz="0" w:space="0" w:color="auto"/>
                <w:bottom w:val="none" w:sz="0" w:space="0" w:color="auto"/>
                <w:right w:val="none" w:sz="0" w:space="0" w:color="auto"/>
              </w:divBdr>
            </w:div>
            <w:div w:id="1385256651">
              <w:marLeft w:val="0"/>
              <w:marRight w:val="0"/>
              <w:marTop w:val="0"/>
              <w:marBottom w:val="0"/>
              <w:divBdr>
                <w:top w:val="none" w:sz="0" w:space="0" w:color="auto"/>
                <w:left w:val="none" w:sz="0" w:space="0" w:color="auto"/>
                <w:bottom w:val="none" w:sz="0" w:space="0" w:color="auto"/>
                <w:right w:val="none" w:sz="0" w:space="0" w:color="auto"/>
              </w:divBdr>
            </w:div>
            <w:div w:id="570426527">
              <w:marLeft w:val="0"/>
              <w:marRight w:val="0"/>
              <w:marTop w:val="0"/>
              <w:marBottom w:val="0"/>
              <w:divBdr>
                <w:top w:val="none" w:sz="0" w:space="0" w:color="auto"/>
                <w:left w:val="none" w:sz="0" w:space="0" w:color="auto"/>
                <w:bottom w:val="none" w:sz="0" w:space="0" w:color="auto"/>
                <w:right w:val="none" w:sz="0" w:space="0" w:color="auto"/>
              </w:divBdr>
            </w:div>
          </w:divsChild>
        </w:div>
        <w:div w:id="1516652034">
          <w:marLeft w:val="0"/>
          <w:marRight w:val="0"/>
          <w:marTop w:val="0"/>
          <w:marBottom w:val="0"/>
          <w:divBdr>
            <w:top w:val="none" w:sz="0" w:space="0" w:color="auto"/>
            <w:left w:val="none" w:sz="0" w:space="0" w:color="auto"/>
            <w:bottom w:val="none" w:sz="0" w:space="0" w:color="auto"/>
            <w:right w:val="none" w:sz="0" w:space="0" w:color="auto"/>
          </w:divBdr>
          <w:divsChild>
            <w:div w:id="1615482443">
              <w:marLeft w:val="0"/>
              <w:marRight w:val="0"/>
              <w:marTop w:val="0"/>
              <w:marBottom w:val="0"/>
              <w:divBdr>
                <w:top w:val="none" w:sz="0" w:space="0" w:color="auto"/>
                <w:left w:val="none" w:sz="0" w:space="0" w:color="auto"/>
                <w:bottom w:val="none" w:sz="0" w:space="0" w:color="auto"/>
                <w:right w:val="none" w:sz="0" w:space="0" w:color="auto"/>
              </w:divBdr>
            </w:div>
            <w:div w:id="933822700">
              <w:marLeft w:val="0"/>
              <w:marRight w:val="0"/>
              <w:marTop w:val="0"/>
              <w:marBottom w:val="0"/>
              <w:divBdr>
                <w:top w:val="none" w:sz="0" w:space="0" w:color="auto"/>
                <w:left w:val="none" w:sz="0" w:space="0" w:color="auto"/>
                <w:bottom w:val="none" w:sz="0" w:space="0" w:color="auto"/>
                <w:right w:val="none" w:sz="0" w:space="0" w:color="auto"/>
              </w:divBdr>
            </w:div>
            <w:div w:id="1685864278">
              <w:marLeft w:val="0"/>
              <w:marRight w:val="0"/>
              <w:marTop w:val="0"/>
              <w:marBottom w:val="0"/>
              <w:divBdr>
                <w:top w:val="none" w:sz="0" w:space="0" w:color="auto"/>
                <w:left w:val="none" w:sz="0" w:space="0" w:color="auto"/>
                <w:bottom w:val="none" w:sz="0" w:space="0" w:color="auto"/>
                <w:right w:val="none" w:sz="0" w:space="0" w:color="auto"/>
              </w:divBdr>
            </w:div>
          </w:divsChild>
        </w:div>
        <w:div w:id="1181120554">
          <w:marLeft w:val="0"/>
          <w:marRight w:val="0"/>
          <w:marTop w:val="0"/>
          <w:marBottom w:val="0"/>
          <w:divBdr>
            <w:top w:val="none" w:sz="0" w:space="0" w:color="auto"/>
            <w:left w:val="none" w:sz="0" w:space="0" w:color="auto"/>
            <w:bottom w:val="none" w:sz="0" w:space="0" w:color="auto"/>
            <w:right w:val="none" w:sz="0" w:space="0" w:color="auto"/>
          </w:divBdr>
          <w:divsChild>
            <w:div w:id="1657491860">
              <w:marLeft w:val="0"/>
              <w:marRight w:val="0"/>
              <w:marTop w:val="0"/>
              <w:marBottom w:val="0"/>
              <w:divBdr>
                <w:top w:val="none" w:sz="0" w:space="0" w:color="auto"/>
                <w:left w:val="none" w:sz="0" w:space="0" w:color="auto"/>
                <w:bottom w:val="none" w:sz="0" w:space="0" w:color="auto"/>
                <w:right w:val="none" w:sz="0" w:space="0" w:color="auto"/>
              </w:divBdr>
            </w:div>
            <w:div w:id="1943755288">
              <w:marLeft w:val="0"/>
              <w:marRight w:val="0"/>
              <w:marTop w:val="0"/>
              <w:marBottom w:val="0"/>
              <w:divBdr>
                <w:top w:val="none" w:sz="0" w:space="0" w:color="auto"/>
                <w:left w:val="none" w:sz="0" w:space="0" w:color="auto"/>
                <w:bottom w:val="none" w:sz="0" w:space="0" w:color="auto"/>
                <w:right w:val="none" w:sz="0" w:space="0" w:color="auto"/>
              </w:divBdr>
            </w:div>
            <w:div w:id="1761441455">
              <w:marLeft w:val="0"/>
              <w:marRight w:val="0"/>
              <w:marTop w:val="0"/>
              <w:marBottom w:val="0"/>
              <w:divBdr>
                <w:top w:val="none" w:sz="0" w:space="0" w:color="auto"/>
                <w:left w:val="none" w:sz="0" w:space="0" w:color="auto"/>
                <w:bottom w:val="none" w:sz="0" w:space="0" w:color="auto"/>
                <w:right w:val="none" w:sz="0" w:space="0" w:color="auto"/>
              </w:divBdr>
            </w:div>
          </w:divsChild>
        </w:div>
        <w:div w:id="398015635">
          <w:marLeft w:val="0"/>
          <w:marRight w:val="0"/>
          <w:marTop w:val="0"/>
          <w:marBottom w:val="0"/>
          <w:divBdr>
            <w:top w:val="none" w:sz="0" w:space="0" w:color="auto"/>
            <w:left w:val="none" w:sz="0" w:space="0" w:color="auto"/>
            <w:bottom w:val="none" w:sz="0" w:space="0" w:color="auto"/>
            <w:right w:val="none" w:sz="0" w:space="0" w:color="auto"/>
          </w:divBdr>
        </w:div>
        <w:div w:id="1571965001">
          <w:marLeft w:val="0"/>
          <w:marRight w:val="0"/>
          <w:marTop w:val="0"/>
          <w:marBottom w:val="0"/>
          <w:divBdr>
            <w:top w:val="none" w:sz="0" w:space="0" w:color="auto"/>
            <w:left w:val="none" w:sz="0" w:space="0" w:color="auto"/>
            <w:bottom w:val="none" w:sz="0" w:space="0" w:color="auto"/>
            <w:right w:val="none" w:sz="0" w:space="0" w:color="auto"/>
          </w:divBdr>
        </w:div>
        <w:div w:id="1030955699">
          <w:marLeft w:val="0"/>
          <w:marRight w:val="0"/>
          <w:marTop w:val="0"/>
          <w:marBottom w:val="0"/>
          <w:divBdr>
            <w:top w:val="none" w:sz="0" w:space="0" w:color="auto"/>
            <w:left w:val="none" w:sz="0" w:space="0" w:color="auto"/>
            <w:bottom w:val="none" w:sz="0" w:space="0" w:color="auto"/>
            <w:right w:val="none" w:sz="0" w:space="0" w:color="auto"/>
          </w:divBdr>
        </w:div>
        <w:div w:id="808210982">
          <w:marLeft w:val="0"/>
          <w:marRight w:val="0"/>
          <w:marTop w:val="0"/>
          <w:marBottom w:val="0"/>
          <w:divBdr>
            <w:top w:val="none" w:sz="0" w:space="0" w:color="auto"/>
            <w:left w:val="none" w:sz="0" w:space="0" w:color="auto"/>
            <w:bottom w:val="none" w:sz="0" w:space="0" w:color="auto"/>
            <w:right w:val="none" w:sz="0" w:space="0" w:color="auto"/>
          </w:divBdr>
        </w:div>
        <w:div w:id="196545458">
          <w:marLeft w:val="0"/>
          <w:marRight w:val="0"/>
          <w:marTop w:val="0"/>
          <w:marBottom w:val="0"/>
          <w:divBdr>
            <w:top w:val="none" w:sz="0" w:space="0" w:color="auto"/>
            <w:left w:val="none" w:sz="0" w:space="0" w:color="auto"/>
            <w:bottom w:val="none" w:sz="0" w:space="0" w:color="auto"/>
            <w:right w:val="none" w:sz="0" w:space="0" w:color="auto"/>
          </w:divBdr>
        </w:div>
        <w:div w:id="1471053133">
          <w:marLeft w:val="0"/>
          <w:marRight w:val="0"/>
          <w:marTop w:val="0"/>
          <w:marBottom w:val="0"/>
          <w:divBdr>
            <w:top w:val="none" w:sz="0" w:space="0" w:color="auto"/>
            <w:left w:val="none" w:sz="0" w:space="0" w:color="auto"/>
            <w:bottom w:val="none" w:sz="0" w:space="0" w:color="auto"/>
            <w:right w:val="none" w:sz="0" w:space="0" w:color="auto"/>
          </w:divBdr>
          <w:divsChild>
            <w:div w:id="1053892889">
              <w:marLeft w:val="0"/>
              <w:marRight w:val="0"/>
              <w:marTop w:val="0"/>
              <w:marBottom w:val="0"/>
              <w:divBdr>
                <w:top w:val="none" w:sz="0" w:space="0" w:color="auto"/>
                <w:left w:val="none" w:sz="0" w:space="0" w:color="auto"/>
                <w:bottom w:val="none" w:sz="0" w:space="0" w:color="auto"/>
                <w:right w:val="none" w:sz="0" w:space="0" w:color="auto"/>
              </w:divBdr>
            </w:div>
            <w:div w:id="1542476767">
              <w:marLeft w:val="0"/>
              <w:marRight w:val="0"/>
              <w:marTop w:val="0"/>
              <w:marBottom w:val="0"/>
              <w:divBdr>
                <w:top w:val="none" w:sz="0" w:space="0" w:color="auto"/>
                <w:left w:val="none" w:sz="0" w:space="0" w:color="auto"/>
                <w:bottom w:val="none" w:sz="0" w:space="0" w:color="auto"/>
                <w:right w:val="none" w:sz="0" w:space="0" w:color="auto"/>
              </w:divBdr>
            </w:div>
            <w:div w:id="1631206063">
              <w:marLeft w:val="0"/>
              <w:marRight w:val="0"/>
              <w:marTop w:val="0"/>
              <w:marBottom w:val="0"/>
              <w:divBdr>
                <w:top w:val="none" w:sz="0" w:space="0" w:color="auto"/>
                <w:left w:val="none" w:sz="0" w:space="0" w:color="auto"/>
                <w:bottom w:val="none" w:sz="0" w:space="0" w:color="auto"/>
                <w:right w:val="none" w:sz="0" w:space="0" w:color="auto"/>
              </w:divBdr>
            </w:div>
          </w:divsChild>
        </w:div>
        <w:div w:id="1246257962">
          <w:marLeft w:val="0"/>
          <w:marRight w:val="0"/>
          <w:marTop w:val="0"/>
          <w:marBottom w:val="0"/>
          <w:divBdr>
            <w:top w:val="none" w:sz="0" w:space="0" w:color="auto"/>
            <w:left w:val="none" w:sz="0" w:space="0" w:color="auto"/>
            <w:bottom w:val="none" w:sz="0" w:space="0" w:color="auto"/>
            <w:right w:val="none" w:sz="0" w:space="0" w:color="auto"/>
          </w:divBdr>
          <w:divsChild>
            <w:div w:id="376703959">
              <w:marLeft w:val="0"/>
              <w:marRight w:val="0"/>
              <w:marTop w:val="0"/>
              <w:marBottom w:val="0"/>
              <w:divBdr>
                <w:top w:val="none" w:sz="0" w:space="0" w:color="auto"/>
                <w:left w:val="none" w:sz="0" w:space="0" w:color="auto"/>
                <w:bottom w:val="none" w:sz="0" w:space="0" w:color="auto"/>
                <w:right w:val="none" w:sz="0" w:space="0" w:color="auto"/>
              </w:divBdr>
            </w:div>
            <w:div w:id="1295406982">
              <w:marLeft w:val="0"/>
              <w:marRight w:val="0"/>
              <w:marTop w:val="0"/>
              <w:marBottom w:val="0"/>
              <w:divBdr>
                <w:top w:val="none" w:sz="0" w:space="0" w:color="auto"/>
                <w:left w:val="none" w:sz="0" w:space="0" w:color="auto"/>
                <w:bottom w:val="none" w:sz="0" w:space="0" w:color="auto"/>
                <w:right w:val="none" w:sz="0" w:space="0" w:color="auto"/>
              </w:divBdr>
            </w:div>
            <w:div w:id="1173185318">
              <w:marLeft w:val="0"/>
              <w:marRight w:val="0"/>
              <w:marTop w:val="0"/>
              <w:marBottom w:val="0"/>
              <w:divBdr>
                <w:top w:val="none" w:sz="0" w:space="0" w:color="auto"/>
                <w:left w:val="none" w:sz="0" w:space="0" w:color="auto"/>
                <w:bottom w:val="none" w:sz="0" w:space="0" w:color="auto"/>
                <w:right w:val="none" w:sz="0" w:space="0" w:color="auto"/>
              </w:divBdr>
            </w:div>
          </w:divsChild>
        </w:div>
        <w:div w:id="2027319781">
          <w:marLeft w:val="0"/>
          <w:marRight w:val="0"/>
          <w:marTop w:val="0"/>
          <w:marBottom w:val="0"/>
          <w:divBdr>
            <w:top w:val="none" w:sz="0" w:space="0" w:color="auto"/>
            <w:left w:val="none" w:sz="0" w:space="0" w:color="auto"/>
            <w:bottom w:val="none" w:sz="0" w:space="0" w:color="auto"/>
            <w:right w:val="none" w:sz="0" w:space="0" w:color="auto"/>
          </w:divBdr>
        </w:div>
        <w:div w:id="446311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rpayroll@transformingfutures.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rpayroll@transformingfutures.org.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hrpayroll@transformingfutures.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AD1F69F3CFFD47992D84DEC4D5DE1D" ma:contentTypeVersion="4" ma:contentTypeDescription="Create a new document." ma:contentTypeScope="" ma:versionID="0fb249f5083c0b3b47600e0723f66267">
  <xsd:schema xmlns:xsd="http://www.w3.org/2001/XMLSchema" xmlns:xs="http://www.w3.org/2001/XMLSchema" xmlns:p="http://schemas.microsoft.com/office/2006/metadata/properties" xmlns:ns2="1d7b99eb-7a5a-4c17-84f7-f552c09d9376" targetNamespace="http://schemas.microsoft.com/office/2006/metadata/properties" ma:root="true" ma:fieldsID="3a1de0f37bb81ae4a7a9bb3c476f11b4" ns2:_="">
    <xsd:import namespace="1d7b99eb-7a5a-4c17-84f7-f552c09d93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7b99eb-7a5a-4c17-84f7-f552c09d9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22C110-A34F-4A87-9251-5A0466424100}">
  <ds:schemaRefs>
    <ds:schemaRef ds:uri="http://schemas.microsoft.com/sharepoint/v3/contenttype/forms"/>
  </ds:schemaRefs>
</ds:datastoreItem>
</file>

<file path=customXml/itemProps2.xml><?xml version="1.0" encoding="utf-8"?>
<ds:datastoreItem xmlns:ds="http://schemas.openxmlformats.org/officeDocument/2006/customXml" ds:itemID="{ADD6219B-A709-4D29-9194-577A3F86B5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7b99eb-7a5a-4c17-84f7-f552c09d9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E80F2D-069F-479C-9EF7-DB31ADC7061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1075</Words>
  <Characters>6128</Characters>
  <Application>Microsoft Office Word</Application>
  <DocSecurity>0</DocSecurity>
  <Lines>51</Lines>
  <Paragraphs>14</Paragraphs>
  <ScaleCrop>false</ScaleCrop>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Maclean</dc:creator>
  <cp:keywords/>
  <dc:description/>
  <cp:lastModifiedBy>Josie Medforth</cp:lastModifiedBy>
  <cp:revision>2</cp:revision>
  <dcterms:created xsi:type="dcterms:W3CDTF">2021-01-26T15:00:00Z</dcterms:created>
  <dcterms:modified xsi:type="dcterms:W3CDTF">2021-01-26T15:00:00Z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2020-09-01T11:02:40Z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61258d88-f351-48e9-a6af-84ae1d4e3f5e</vt:lpwstr>
  </property>
  <property fmtid="{D5CDD505-2E9C-101B-9397-08002B2CF9AE}" pid="8" name="MSIP_Label_9e4da867-5252-4bd3-9b0f-9d4dd1d5e926_ContentBits">
    <vt:lpwstr>0</vt:lpwstr>
  </property>
  <property fmtid="{D5CDD505-2E9C-101B-9397-08002B2CF9AE}" pid="9" name="ContentTypeId">
    <vt:lpwstr>0x010100F6AD1F69F3CFFD47992D84DEC4D5DE1D</vt:lpwstr>
  </property>
</Properties>
</file>